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AC" w:rsidRPr="0003606D" w:rsidRDefault="00470BDA" w:rsidP="00AA2762">
      <w:pPr>
        <w:jc w:val="center"/>
        <w:rPr>
          <w:b/>
          <w:bCs/>
        </w:rPr>
      </w:pPr>
      <w:r w:rsidRPr="0003606D">
        <w:rPr>
          <w:b/>
          <w:bCs/>
        </w:rPr>
        <w:t>GOVERNMENT OF PAKISTAN</w:t>
      </w:r>
    </w:p>
    <w:p w:rsidR="000712AC" w:rsidRDefault="00470BDA">
      <w:pPr>
        <w:jc w:val="center"/>
      </w:pPr>
      <w:r>
        <w:t>(ESTABLISHMENT DIVISION)</w:t>
      </w:r>
    </w:p>
    <w:p w:rsidR="000712AC" w:rsidRPr="00671B80" w:rsidRDefault="000712AC">
      <w:pPr>
        <w:jc w:val="center"/>
        <w:rPr>
          <w:b/>
        </w:rPr>
      </w:pPr>
      <w:r w:rsidRPr="00671B80">
        <w:rPr>
          <w:b/>
        </w:rPr>
        <w:t>SECRETARIAT TRAINING INSTITUTE</w:t>
      </w:r>
    </w:p>
    <w:p w:rsidR="000712AC" w:rsidRDefault="00936F56" w:rsidP="00936F56">
      <w:pPr>
        <w:jc w:val="center"/>
      </w:pPr>
      <w:r>
        <w:t>****</w:t>
      </w:r>
    </w:p>
    <w:p w:rsidR="000712AC" w:rsidRDefault="0001563D" w:rsidP="00E60AA9">
      <w:r>
        <w:t>F.No.8</w:t>
      </w:r>
      <w:r w:rsidR="00C05A42">
        <w:t>-1/20</w:t>
      </w:r>
      <w:r w:rsidR="00E13A5C">
        <w:t>20</w:t>
      </w:r>
      <w:r w:rsidR="00200FAE">
        <w:t>-</w:t>
      </w:r>
      <w:r w:rsidR="0089216E">
        <w:t>SD</w:t>
      </w:r>
      <w:r w:rsidR="00F53739">
        <w:t>-I</w:t>
      </w:r>
      <w:r w:rsidR="00C05A42">
        <w:t>.</w:t>
      </w:r>
      <w:r w:rsidR="00C05A42">
        <w:tab/>
      </w:r>
      <w:r w:rsidR="00C05A42">
        <w:tab/>
      </w:r>
      <w:r w:rsidR="00C05A42">
        <w:tab/>
      </w:r>
      <w:r>
        <w:t xml:space="preserve">    </w:t>
      </w:r>
      <w:r w:rsidR="00C05A42">
        <w:tab/>
      </w:r>
      <w:r w:rsidR="00470BDA">
        <w:t xml:space="preserve">          </w:t>
      </w:r>
      <w:r w:rsidR="00950CCB">
        <w:t xml:space="preserve">  </w:t>
      </w:r>
      <w:r w:rsidR="00A57621">
        <w:t xml:space="preserve">      </w:t>
      </w:r>
      <w:r w:rsidR="0078366C">
        <w:t xml:space="preserve"> </w:t>
      </w:r>
      <w:r w:rsidR="00C05A42">
        <w:t xml:space="preserve"> </w:t>
      </w:r>
      <w:r w:rsidR="00EB21B8">
        <w:t xml:space="preserve"> </w:t>
      </w:r>
      <w:r w:rsidR="00B4664C">
        <w:t xml:space="preserve"> </w:t>
      </w:r>
      <w:r w:rsidR="00EB21B8">
        <w:t xml:space="preserve"> </w:t>
      </w:r>
      <w:r w:rsidR="00457BD0">
        <w:t xml:space="preserve">      </w:t>
      </w:r>
      <w:r w:rsidR="00EB21B8">
        <w:t xml:space="preserve"> </w:t>
      </w:r>
      <w:r w:rsidR="00735728">
        <w:t xml:space="preserve">     </w:t>
      </w:r>
      <w:r w:rsidR="00B13607">
        <w:t>Islamabad</w:t>
      </w:r>
      <w:r w:rsidR="0063038A">
        <w:t>,</w:t>
      </w:r>
      <w:r w:rsidR="00B13607">
        <w:t xml:space="preserve"> the </w:t>
      </w:r>
      <w:r w:rsidR="00C70080">
        <w:t>1</w:t>
      </w:r>
      <w:r w:rsidR="001D7D1B">
        <w:t>6</w:t>
      </w:r>
      <w:r w:rsidR="00C70080" w:rsidRPr="00C70080">
        <w:rPr>
          <w:vertAlign w:val="superscript"/>
        </w:rPr>
        <w:t>th</w:t>
      </w:r>
      <w:r w:rsidR="00C70080">
        <w:t xml:space="preserve"> </w:t>
      </w:r>
      <w:r w:rsidR="00CE6415">
        <w:t>March</w:t>
      </w:r>
      <w:r w:rsidR="001B1264">
        <w:t>,</w:t>
      </w:r>
      <w:r w:rsidR="000E65CA">
        <w:t xml:space="preserve"> 20</w:t>
      </w:r>
      <w:r w:rsidR="00CE6415">
        <w:t>2</w:t>
      </w:r>
      <w:r w:rsidR="00C70080">
        <w:t>2</w:t>
      </w:r>
      <w:r w:rsidR="000D3AE6">
        <w:t>.</w:t>
      </w:r>
    </w:p>
    <w:p w:rsidR="005174E9" w:rsidRPr="00844DE0" w:rsidRDefault="005174E9" w:rsidP="00C61932">
      <w:pPr>
        <w:rPr>
          <w:sz w:val="2"/>
        </w:rPr>
      </w:pPr>
    </w:p>
    <w:p w:rsidR="005174E9" w:rsidRPr="00DB4843" w:rsidRDefault="005174E9" w:rsidP="00C61932">
      <w:pPr>
        <w:rPr>
          <w:sz w:val="8"/>
          <w:szCs w:val="26"/>
        </w:rPr>
      </w:pPr>
    </w:p>
    <w:p w:rsidR="001B3FC9" w:rsidRPr="001B3FC9" w:rsidRDefault="001B3FC9" w:rsidP="005174E9">
      <w:pPr>
        <w:jc w:val="center"/>
        <w:rPr>
          <w:rFonts w:ascii="Century" w:hAnsi="Century"/>
          <w:b/>
          <w:sz w:val="18"/>
          <w:u w:val="single"/>
        </w:rPr>
      </w:pPr>
    </w:p>
    <w:p w:rsidR="005174E9" w:rsidRPr="00404DFA" w:rsidRDefault="00404DFA" w:rsidP="005174E9">
      <w:pPr>
        <w:jc w:val="center"/>
        <w:rPr>
          <w:rFonts w:ascii="Century" w:hAnsi="Century"/>
          <w:b/>
          <w:sz w:val="32"/>
          <w:u w:val="single"/>
        </w:rPr>
      </w:pPr>
      <w:r w:rsidRPr="00404DFA">
        <w:rPr>
          <w:rFonts w:ascii="Century" w:hAnsi="Century"/>
          <w:b/>
          <w:sz w:val="32"/>
          <w:u w:val="single"/>
        </w:rPr>
        <w:t xml:space="preserve">MEMORANDUM </w:t>
      </w:r>
      <w:r w:rsidR="007E6991">
        <w:rPr>
          <w:rFonts w:ascii="Century" w:hAnsi="Century"/>
          <w:b/>
          <w:sz w:val="32"/>
          <w:u w:val="single"/>
        </w:rPr>
        <w:t xml:space="preserve">  </w:t>
      </w:r>
    </w:p>
    <w:p w:rsidR="0052399E" w:rsidRPr="00DB4843" w:rsidRDefault="0052399E" w:rsidP="005174E9">
      <w:pPr>
        <w:jc w:val="center"/>
        <w:rPr>
          <w:b/>
          <w:szCs w:val="16"/>
          <w:u w:val="single"/>
        </w:rPr>
      </w:pPr>
    </w:p>
    <w:p w:rsidR="005267D4" w:rsidRPr="00411BBA" w:rsidRDefault="005267D4" w:rsidP="00B53F55">
      <w:pPr>
        <w:ind w:left="1440" w:hanging="1440"/>
        <w:jc w:val="both"/>
        <w:rPr>
          <w:rFonts w:ascii="Arial Rounded MT Bold" w:hAnsi="Arial Rounded MT Bold"/>
          <w:b/>
          <w:sz w:val="22"/>
          <w:szCs w:val="22"/>
          <w:u w:val="single"/>
        </w:rPr>
      </w:pPr>
      <w:r>
        <w:rPr>
          <w:bCs/>
        </w:rPr>
        <w:t>Subject</w:t>
      </w:r>
      <w:r w:rsidR="00C67854">
        <w:rPr>
          <w:bCs/>
        </w:rPr>
        <w:t>: -</w:t>
      </w:r>
      <w:r>
        <w:rPr>
          <w:bCs/>
        </w:rPr>
        <w:tab/>
      </w:r>
      <w:r w:rsidR="00723888">
        <w:rPr>
          <w:rFonts w:ascii="Arial Rounded MT Bold" w:hAnsi="Arial Rounded MT Bold"/>
          <w:b/>
          <w:sz w:val="22"/>
          <w:szCs w:val="22"/>
          <w:u w:val="single"/>
        </w:rPr>
        <w:t>6</w:t>
      </w:r>
      <w:r w:rsidR="00B53F55">
        <w:rPr>
          <w:rFonts w:ascii="Arial Rounded MT Bold" w:hAnsi="Arial Rounded MT Bold"/>
          <w:b/>
          <w:sz w:val="22"/>
          <w:szCs w:val="22"/>
          <w:u w:val="single"/>
        </w:rPr>
        <w:t>2</w:t>
      </w:r>
      <w:r w:rsidR="00B53F55" w:rsidRPr="00B53F55">
        <w:rPr>
          <w:rFonts w:ascii="Arial Rounded MT Bold" w:hAnsi="Arial Rounded MT Bold"/>
          <w:b/>
          <w:sz w:val="22"/>
          <w:szCs w:val="22"/>
          <w:u w:val="single"/>
          <w:vertAlign w:val="superscript"/>
        </w:rPr>
        <w:t>nd</w:t>
      </w:r>
      <w:r w:rsidR="00B53F55">
        <w:rPr>
          <w:rFonts w:ascii="Arial Rounded MT Bold" w:hAnsi="Arial Rounded MT Bold"/>
          <w:b/>
          <w:sz w:val="22"/>
          <w:szCs w:val="22"/>
          <w:u w:val="single"/>
        </w:rPr>
        <w:t xml:space="preserve"> </w:t>
      </w:r>
      <w:r w:rsidRPr="00411BBA">
        <w:rPr>
          <w:rFonts w:ascii="Arial Rounded MT Bold" w:hAnsi="Arial Rounded MT Bold"/>
          <w:b/>
          <w:sz w:val="22"/>
          <w:szCs w:val="22"/>
          <w:u w:val="single"/>
        </w:rPr>
        <w:t xml:space="preserve">PROFICIENCY TEST IN SHORTHAND AND TYPEWRITING FOR GRANT OF PROFICIENCY ALLOWANCE EQUIVALENT TO TWO INCREMENTS. </w:t>
      </w:r>
    </w:p>
    <w:p w:rsidR="0001622C" w:rsidRPr="00AA2762" w:rsidRDefault="0001622C" w:rsidP="0052399E">
      <w:pPr>
        <w:ind w:left="1440" w:firstLine="720"/>
        <w:jc w:val="both"/>
        <w:rPr>
          <w:sz w:val="26"/>
          <w:szCs w:val="26"/>
        </w:rPr>
      </w:pPr>
    </w:p>
    <w:p w:rsidR="000B5C31" w:rsidRDefault="001423D8" w:rsidP="00D71AB8">
      <w:pPr>
        <w:spacing w:line="276" w:lineRule="auto"/>
        <w:jc w:val="both"/>
      </w:pPr>
      <w:r>
        <w:tab/>
      </w:r>
      <w:r w:rsidR="00D971CA">
        <w:t xml:space="preserve">Secretariat Training Institute </w:t>
      </w:r>
      <w:r w:rsidR="00177ED2">
        <w:t xml:space="preserve">is </w:t>
      </w:r>
      <w:r w:rsidR="001E415C">
        <w:t xml:space="preserve">planning </w:t>
      </w:r>
      <w:r w:rsidR="000712AC">
        <w:t xml:space="preserve">to </w:t>
      </w:r>
      <w:r w:rsidR="00887DE2">
        <w:t>schedule</w:t>
      </w:r>
      <w:r w:rsidR="00D971CA">
        <w:t xml:space="preserve"> </w:t>
      </w:r>
      <w:r w:rsidR="00FF2293">
        <w:t>6</w:t>
      </w:r>
      <w:r w:rsidR="00D71AB8">
        <w:t>2</w:t>
      </w:r>
      <w:r w:rsidR="00D71AB8" w:rsidRPr="00D71AB8">
        <w:rPr>
          <w:vertAlign w:val="superscript"/>
        </w:rPr>
        <w:t>nd</w:t>
      </w:r>
      <w:r w:rsidR="00D71AB8">
        <w:t xml:space="preserve"> </w:t>
      </w:r>
      <w:r w:rsidR="00887DE2">
        <w:t>proficiency t</w:t>
      </w:r>
      <w:r w:rsidR="001E415C">
        <w:t>est</w:t>
      </w:r>
      <w:r w:rsidR="00D971CA">
        <w:t xml:space="preserve"> for </w:t>
      </w:r>
      <w:r w:rsidR="0003606D">
        <w:t xml:space="preserve">               </w:t>
      </w:r>
      <w:r w:rsidR="00D971CA" w:rsidRPr="00D55F85">
        <w:rPr>
          <w:b/>
          <w:bCs/>
          <w:i/>
          <w:iCs/>
          <w:u w:val="single"/>
        </w:rPr>
        <w:t>Assistant Private Secretaries</w:t>
      </w:r>
      <w:r w:rsidR="00FF2293">
        <w:rPr>
          <w:b/>
          <w:bCs/>
          <w:i/>
          <w:iCs/>
          <w:u w:val="single"/>
        </w:rPr>
        <w:t xml:space="preserve"> (APSs)</w:t>
      </w:r>
      <w:r w:rsidR="00D971CA" w:rsidRPr="00D55F85">
        <w:rPr>
          <w:b/>
          <w:bCs/>
          <w:i/>
          <w:iCs/>
          <w:u w:val="single"/>
        </w:rPr>
        <w:t>, Stenotypists and LDCs</w:t>
      </w:r>
      <w:r w:rsidR="001E415C">
        <w:t xml:space="preserve"> at its campus</w:t>
      </w:r>
      <w:r w:rsidR="00887DE2">
        <w:t>,</w:t>
      </w:r>
      <w:r w:rsidR="001E415C">
        <w:t xml:space="preserve"> H-9</w:t>
      </w:r>
      <w:r w:rsidR="000712AC">
        <w:t xml:space="preserve">, Islamabad </w:t>
      </w:r>
      <w:r w:rsidR="003A087A">
        <w:t>during</w:t>
      </w:r>
      <w:r w:rsidR="0027154D">
        <w:t xml:space="preserve"> </w:t>
      </w:r>
      <w:r w:rsidR="00D971CA">
        <w:t xml:space="preserve">the month of </w:t>
      </w:r>
      <w:r w:rsidR="00F06024">
        <w:t>May</w:t>
      </w:r>
      <w:r w:rsidR="005B661C">
        <w:t>, 20</w:t>
      </w:r>
      <w:r w:rsidR="00D71AB8">
        <w:t>2</w:t>
      </w:r>
      <w:r w:rsidR="00F06024">
        <w:t>2</w:t>
      </w:r>
      <w:r w:rsidR="00C820B3">
        <w:t>.</w:t>
      </w:r>
      <w:r w:rsidR="00D971CA">
        <w:t xml:space="preserve"> </w:t>
      </w:r>
      <w:r w:rsidR="000712AC" w:rsidRPr="00655C72">
        <w:t xml:space="preserve">The employees </w:t>
      </w:r>
      <w:r w:rsidR="00946BB5">
        <w:t xml:space="preserve">of </w:t>
      </w:r>
      <w:r w:rsidR="003A087A">
        <w:t xml:space="preserve">said categories belonging to </w:t>
      </w:r>
      <w:r w:rsidR="00F16D7A">
        <w:t xml:space="preserve">Federal </w:t>
      </w:r>
      <w:r w:rsidR="000712AC" w:rsidRPr="00655C72">
        <w:t>Ministries/</w:t>
      </w:r>
      <w:r w:rsidR="00DF4A91">
        <w:t xml:space="preserve"> </w:t>
      </w:r>
      <w:r w:rsidR="000712AC" w:rsidRPr="00655C72">
        <w:t xml:space="preserve">Divisions/Attached Departments are eligible to </w:t>
      </w:r>
      <w:r w:rsidR="007F291C">
        <w:t>apply for</w:t>
      </w:r>
      <w:r w:rsidR="000712AC" w:rsidRPr="00655C72">
        <w:t xml:space="preserve"> test whereas</w:t>
      </w:r>
      <w:r w:rsidR="004258D2">
        <w:t>,</w:t>
      </w:r>
      <w:r w:rsidR="000712AC" w:rsidRPr="00655C72">
        <w:t xml:space="preserve"> the employees of other Departments which have not been declared as Attached Depar</w:t>
      </w:r>
      <w:r w:rsidR="009712CE">
        <w:t>tments of Ministries/ Divisions</w:t>
      </w:r>
      <w:r w:rsidR="000712AC" w:rsidRPr="00655C72">
        <w:t xml:space="preserve"> by the Cabinet Division in</w:t>
      </w:r>
      <w:r w:rsidR="00D11A94" w:rsidRPr="00655C72">
        <w:t xml:space="preserve"> </w:t>
      </w:r>
      <w:r w:rsidR="007F1EB7">
        <w:t xml:space="preserve">Schedule-III of </w:t>
      </w:r>
      <w:r w:rsidR="000712AC" w:rsidRPr="00655C72">
        <w:t>Rules of Business</w:t>
      </w:r>
      <w:r w:rsidR="004660E2" w:rsidRPr="00655C72">
        <w:t>,</w:t>
      </w:r>
      <w:r w:rsidR="004660E2">
        <w:t xml:space="preserve"> 1973</w:t>
      </w:r>
      <w:r w:rsidR="000712AC" w:rsidRPr="00655C72">
        <w:t xml:space="preserve"> are not eligible.</w:t>
      </w:r>
      <w:r w:rsidR="000712AC" w:rsidRPr="00ED4721">
        <w:rPr>
          <w:i/>
        </w:rPr>
        <w:t xml:space="preserve"> </w:t>
      </w:r>
      <w:r w:rsidR="000712AC">
        <w:t>The required speed in shorthand and typewriting for qualifying</w:t>
      </w:r>
      <w:r w:rsidR="00AD3C85">
        <w:t xml:space="preserve"> the test is described as under:</w:t>
      </w:r>
      <w:r w:rsidR="000B5C31">
        <w:t>-</w:t>
      </w:r>
    </w:p>
    <w:p w:rsidR="00722421" w:rsidRPr="00B30710" w:rsidRDefault="00722421" w:rsidP="00653EEA">
      <w:pPr>
        <w:spacing w:line="276" w:lineRule="auto"/>
        <w:jc w:val="both"/>
        <w:rPr>
          <w:sz w:val="18"/>
        </w:rPr>
      </w:pPr>
    </w:p>
    <w:p w:rsidR="000B5C31" w:rsidRPr="002A5705" w:rsidRDefault="000B5C31" w:rsidP="000B5C31">
      <w:pPr>
        <w:jc w:val="both"/>
        <w:rPr>
          <w:sz w:val="2"/>
        </w:rPr>
      </w:pPr>
    </w:p>
    <w:p w:rsidR="00AD3C85" w:rsidRPr="0021474C" w:rsidRDefault="000B5C31" w:rsidP="000B5C31">
      <w:pPr>
        <w:jc w:val="both"/>
        <w:rPr>
          <w:sz w:val="6"/>
        </w:rPr>
      </w:pPr>
      <w:r w:rsidRPr="0021474C">
        <w:rPr>
          <w:sz w:val="6"/>
        </w:rPr>
        <w:t xml:space="preserve"> </w:t>
      </w:r>
    </w:p>
    <w:tbl>
      <w:tblPr>
        <w:tblStyle w:val="TableGrid5"/>
        <w:tblW w:w="0" w:type="auto"/>
        <w:tblInd w:w="1008" w:type="dxa"/>
        <w:tblLook w:val="0000" w:firstRow="0" w:lastRow="0" w:firstColumn="0" w:lastColumn="0" w:noHBand="0" w:noVBand="0"/>
      </w:tblPr>
      <w:tblGrid>
        <w:gridCol w:w="694"/>
        <w:gridCol w:w="3759"/>
        <w:gridCol w:w="4274"/>
      </w:tblGrid>
      <w:tr w:rsidR="000712AC" w:rsidTr="0009116D">
        <w:trPr>
          <w:trHeight w:val="368"/>
        </w:trPr>
        <w:tc>
          <w:tcPr>
            <w:tcW w:w="694" w:type="dxa"/>
            <w:vAlign w:val="center"/>
          </w:tcPr>
          <w:p w:rsidR="000712AC" w:rsidRPr="00B23270" w:rsidRDefault="000712AC" w:rsidP="0009116D">
            <w:pPr>
              <w:jc w:val="center"/>
              <w:rPr>
                <w:b/>
                <w:bCs/>
              </w:rPr>
            </w:pPr>
            <w:r w:rsidRPr="00B23270">
              <w:rPr>
                <w:b/>
                <w:bCs/>
              </w:rPr>
              <w:t>a.</w:t>
            </w:r>
          </w:p>
        </w:tc>
        <w:tc>
          <w:tcPr>
            <w:tcW w:w="3759" w:type="dxa"/>
            <w:vAlign w:val="center"/>
          </w:tcPr>
          <w:p w:rsidR="000712AC" w:rsidRPr="00E03420" w:rsidRDefault="0024324F" w:rsidP="0009116D">
            <w:pPr>
              <w:rPr>
                <w:b/>
              </w:rPr>
            </w:pPr>
            <w:r w:rsidRPr="00E03420">
              <w:rPr>
                <w:b/>
              </w:rPr>
              <w:t xml:space="preserve">Assistant Private Secretaries  </w:t>
            </w:r>
            <w:r w:rsidR="00F374A9" w:rsidRPr="00E03420">
              <w:rPr>
                <w:b/>
              </w:rPr>
              <w:t>(English/Urdu)</w:t>
            </w:r>
          </w:p>
        </w:tc>
        <w:tc>
          <w:tcPr>
            <w:tcW w:w="4274" w:type="dxa"/>
            <w:vAlign w:val="center"/>
          </w:tcPr>
          <w:p w:rsidR="000712AC" w:rsidRPr="00E03420" w:rsidRDefault="000712AC" w:rsidP="0009116D">
            <w:pPr>
              <w:jc w:val="center"/>
              <w:rPr>
                <w:b/>
              </w:rPr>
            </w:pPr>
            <w:r w:rsidRPr="00E03420">
              <w:rPr>
                <w:b/>
              </w:rPr>
              <w:t>125 w.p.m. in Shorthand</w:t>
            </w:r>
          </w:p>
        </w:tc>
      </w:tr>
      <w:tr w:rsidR="000712AC" w:rsidTr="0009116D">
        <w:trPr>
          <w:trHeight w:val="368"/>
        </w:trPr>
        <w:tc>
          <w:tcPr>
            <w:tcW w:w="694" w:type="dxa"/>
            <w:vAlign w:val="center"/>
          </w:tcPr>
          <w:p w:rsidR="000712AC" w:rsidRPr="00B23270" w:rsidRDefault="000712AC" w:rsidP="0009116D">
            <w:pPr>
              <w:jc w:val="center"/>
              <w:rPr>
                <w:b/>
                <w:bCs/>
              </w:rPr>
            </w:pPr>
            <w:r w:rsidRPr="00B23270">
              <w:rPr>
                <w:b/>
                <w:bCs/>
              </w:rPr>
              <w:t>b.</w:t>
            </w:r>
          </w:p>
        </w:tc>
        <w:tc>
          <w:tcPr>
            <w:tcW w:w="3759" w:type="dxa"/>
            <w:vAlign w:val="center"/>
          </w:tcPr>
          <w:p w:rsidR="000712AC" w:rsidRPr="00E03420" w:rsidRDefault="000712AC" w:rsidP="0009116D">
            <w:pPr>
              <w:rPr>
                <w:b/>
              </w:rPr>
            </w:pPr>
            <w:r w:rsidRPr="00E03420">
              <w:rPr>
                <w:b/>
              </w:rPr>
              <w:t>Stenotypists</w:t>
            </w:r>
            <w:r w:rsidR="00F374A9" w:rsidRPr="00E03420">
              <w:rPr>
                <w:b/>
              </w:rPr>
              <w:t xml:space="preserve">  </w:t>
            </w:r>
            <w:r w:rsidR="00FD587B" w:rsidRPr="00E03420">
              <w:rPr>
                <w:b/>
              </w:rPr>
              <w:t>(English/Urdu)</w:t>
            </w:r>
          </w:p>
        </w:tc>
        <w:tc>
          <w:tcPr>
            <w:tcW w:w="4274" w:type="dxa"/>
            <w:vAlign w:val="center"/>
          </w:tcPr>
          <w:p w:rsidR="000712AC" w:rsidRPr="00E03420" w:rsidRDefault="000712AC" w:rsidP="0009116D">
            <w:pPr>
              <w:jc w:val="center"/>
              <w:rPr>
                <w:b/>
              </w:rPr>
            </w:pPr>
            <w:r w:rsidRPr="00E03420">
              <w:rPr>
                <w:b/>
              </w:rPr>
              <w:t>100 w.p.m</w:t>
            </w:r>
            <w:r w:rsidR="00CE7B88" w:rsidRPr="00E03420">
              <w:rPr>
                <w:b/>
              </w:rPr>
              <w:t>.</w:t>
            </w:r>
            <w:r w:rsidRPr="00E03420">
              <w:rPr>
                <w:b/>
              </w:rPr>
              <w:t xml:space="preserve">  in Shorthand</w:t>
            </w:r>
          </w:p>
        </w:tc>
      </w:tr>
      <w:tr w:rsidR="000712AC" w:rsidTr="0009116D">
        <w:trPr>
          <w:trHeight w:val="385"/>
        </w:trPr>
        <w:tc>
          <w:tcPr>
            <w:tcW w:w="694" w:type="dxa"/>
            <w:vAlign w:val="center"/>
          </w:tcPr>
          <w:p w:rsidR="000712AC" w:rsidRPr="00B23270" w:rsidRDefault="000712AC" w:rsidP="0009116D">
            <w:pPr>
              <w:jc w:val="center"/>
              <w:rPr>
                <w:b/>
                <w:bCs/>
              </w:rPr>
            </w:pPr>
            <w:r w:rsidRPr="00B23270">
              <w:rPr>
                <w:b/>
                <w:bCs/>
              </w:rPr>
              <w:t>c.</w:t>
            </w:r>
          </w:p>
        </w:tc>
        <w:tc>
          <w:tcPr>
            <w:tcW w:w="3759" w:type="dxa"/>
            <w:vAlign w:val="center"/>
          </w:tcPr>
          <w:p w:rsidR="000712AC" w:rsidRPr="00E03420" w:rsidRDefault="00003425" w:rsidP="0009116D">
            <w:pPr>
              <w:rPr>
                <w:b/>
              </w:rPr>
            </w:pPr>
            <w:r w:rsidRPr="00E03420">
              <w:rPr>
                <w:b/>
              </w:rPr>
              <w:t>LD</w:t>
            </w:r>
            <w:r w:rsidR="000712AC" w:rsidRPr="00E03420">
              <w:rPr>
                <w:b/>
              </w:rPr>
              <w:t>C</w:t>
            </w:r>
            <w:r w:rsidR="00FD587B" w:rsidRPr="00E03420">
              <w:rPr>
                <w:b/>
              </w:rPr>
              <w:t>s</w:t>
            </w:r>
            <w:r w:rsidR="000712AC" w:rsidRPr="00E03420">
              <w:rPr>
                <w:b/>
              </w:rPr>
              <w:t xml:space="preserve">   </w:t>
            </w:r>
            <w:r w:rsidR="00FD587B" w:rsidRPr="00E03420">
              <w:rPr>
                <w:b/>
              </w:rPr>
              <w:t>(English/Urdu)</w:t>
            </w:r>
            <w:r w:rsidR="000712AC" w:rsidRPr="00E03420">
              <w:rPr>
                <w:b/>
              </w:rPr>
              <w:t xml:space="preserve">     </w:t>
            </w:r>
          </w:p>
        </w:tc>
        <w:tc>
          <w:tcPr>
            <w:tcW w:w="4274" w:type="dxa"/>
            <w:vAlign w:val="center"/>
          </w:tcPr>
          <w:p w:rsidR="00593939" w:rsidRPr="00E03420" w:rsidRDefault="000712AC" w:rsidP="0009116D">
            <w:pPr>
              <w:jc w:val="center"/>
              <w:rPr>
                <w:b/>
              </w:rPr>
            </w:pPr>
            <w:r w:rsidRPr="00E03420">
              <w:rPr>
                <w:b/>
              </w:rPr>
              <w:t>50 w.p.m. in Typewriting</w:t>
            </w:r>
          </w:p>
        </w:tc>
      </w:tr>
    </w:tbl>
    <w:p w:rsidR="00D774E5" w:rsidRPr="00C257A7" w:rsidRDefault="003144C4">
      <w:pPr>
        <w:rPr>
          <w:sz w:val="10"/>
        </w:rPr>
      </w:pPr>
      <w:r>
        <w:tab/>
      </w:r>
    </w:p>
    <w:p w:rsidR="00D774E5" w:rsidRPr="0001622C" w:rsidRDefault="00D774E5">
      <w:pPr>
        <w:rPr>
          <w:sz w:val="2"/>
        </w:rPr>
      </w:pPr>
    </w:p>
    <w:p w:rsidR="00EF40D9" w:rsidRPr="00EF40D9" w:rsidRDefault="00EF40D9" w:rsidP="00653EEA">
      <w:pPr>
        <w:spacing w:line="276" w:lineRule="auto"/>
        <w:jc w:val="both"/>
        <w:rPr>
          <w:sz w:val="18"/>
        </w:rPr>
      </w:pPr>
    </w:p>
    <w:p w:rsidR="000712AC" w:rsidRDefault="00950CCB" w:rsidP="007F1D12">
      <w:pPr>
        <w:spacing w:line="276" w:lineRule="auto"/>
        <w:jc w:val="both"/>
      </w:pPr>
      <w:r>
        <w:t>2.</w:t>
      </w:r>
      <w:r>
        <w:tab/>
      </w:r>
      <w:r w:rsidR="001423D8">
        <w:t xml:space="preserve"> </w:t>
      </w:r>
      <w:r w:rsidR="005D0E86">
        <w:t>Ministries/Divisions/</w:t>
      </w:r>
      <w:r w:rsidR="000712AC" w:rsidRPr="00D61949">
        <w:t xml:space="preserve">Attached Departments </w:t>
      </w:r>
      <w:r w:rsidR="00F16D7A">
        <w:t xml:space="preserve">of the Federal </w:t>
      </w:r>
      <w:r w:rsidR="00FD587B">
        <w:t>Government</w:t>
      </w:r>
      <w:r w:rsidR="00F16D7A">
        <w:t xml:space="preserve"> </w:t>
      </w:r>
      <w:r w:rsidR="000712AC" w:rsidRPr="00D61949">
        <w:t xml:space="preserve">are </w:t>
      </w:r>
      <w:r w:rsidR="00741681" w:rsidRPr="00D61949">
        <w:t>requested</w:t>
      </w:r>
      <w:r w:rsidR="000712AC" w:rsidRPr="00D61949">
        <w:t xml:space="preserve"> to forward nominations of only those employees</w:t>
      </w:r>
      <w:r w:rsidR="009B73C3">
        <w:t>,</w:t>
      </w:r>
      <w:r w:rsidR="000712AC" w:rsidRPr="00D61949">
        <w:t xml:space="preserve"> who qualify the </w:t>
      </w:r>
      <w:r w:rsidR="00092DFB">
        <w:t xml:space="preserve">criteria for test </w:t>
      </w:r>
      <w:r w:rsidR="00E87BF7">
        <w:t xml:space="preserve">and </w:t>
      </w:r>
      <w:r w:rsidR="00887DE2">
        <w:t>fall</w:t>
      </w:r>
      <w:r w:rsidR="00092DFB">
        <w:t xml:space="preserve"> within </w:t>
      </w:r>
      <w:r w:rsidR="00887DE2">
        <w:t xml:space="preserve">the </w:t>
      </w:r>
      <w:r w:rsidR="00092DFB">
        <w:t xml:space="preserve">purview of Establishment Division </w:t>
      </w:r>
      <w:r w:rsidR="00887DE2">
        <w:t>Office M</w:t>
      </w:r>
      <w:r w:rsidR="001F6705">
        <w:t>emorandum</w:t>
      </w:r>
      <w:r w:rsidR="00092DFB">
        <w:t xml:space="preserve"> No.</w:t>
      </w:r>
      <w:r w:rsidR="00E87BF7">
        <w:t>10/2/79.D-II</w:t>
      </w:r>
      <w:r w:rsidR="00092DFB">
        <w:t xml:space="preserve"> dated</w:t>
      </w:r>
      <w:r w:rsidR="00E87BF7">
        <w:t xml:space="preserve"> 8</w:t>
      </w:r>
      <w:r w:rsidR="00E87BF7" w:rsidRPr="00E87BF7">
        <w:rPr>
          <w:vertAlign w:val="superscript"/>
        </w:rPr>
        <w:t>th</w:t>
      </w:r>
      <w:r w:rsidR="00E87BF7">
        <w:t xml:space="preserve"> August, 1995</w:t>
      </w:r>
      <w:r w:rsidR="000712AC" w:rsidRPr="00D61949">
        <w:t>.  The nominations should reach this Institute latest by</w:t>
      </w:r>
      <w:r w:rsidR="00AD3C85" w:rsidRPr="00D61949">
        <w:t xml:space="preserve"> </w:t>
      </w:r>
      <w:r w:rsidR="00F06024">
        <w:rPr>
          <w:b/>
          <w:bCs/>
          <w:i/>
          <w:iCs/>
          <w:u w:val="single"/>
        </w:rPr>
        <w:t>15</w:t>
      </w:r>
      <w:r w:rsidR="001B1264">
        <w:rPr>
          <w:b/>
          <w:i/>
          <w:iCs/>
          <w:u w:val="single"/>
        </w:rPr>
        <w:t>-</w:t>
      </w:r>
      <w:r w:rsidR="004A4FFD">
        <w:rPr>
          <w:b/>
          <w:i/>
          <w:iCs/>
          <w:u w:val="single"/>
        </w:rPr>
        <w:t>0</w:t>
      </w:r>
      <w:r w:rsidR="00F06024">
        <w:rPr>
          <w:b/>
          <w:i/>
          <w:iCs/>
          <w:u w:val="single"/>
        </w:rPr>
        <w:t>4</w:t>
      </w:r>
      <w:r w:rsidR="0001563D">
        <w:rPr>
          <w:b/>
          <w:i/>
          <w:iCs/>
          <w:u w:val="single"/>
        </w:rPr>
        <w:t>-</w:t>
      </w:r>
      <w:r w:rsidR="000712AC" w:rsidRPr="00924EC8">
        <w:rPr>
          <w:b/>
          <w:i/>
          <w:iCs/>
          <w:u w:val="single"/>
        </w:rPr>
        <w:t>20</w:t>
      </w:r>
      <w:r w:rsidR="004A4FFD">
        <w:rPr>
          <w:b/>
          <w:i/>
          <w:iCs/>
          <w:u w:val="single"/>
        </w:rPr>
        <w:t>2</w:t>
      </w:r>
      <w:r w:rsidR="00F06024">
        <w:rPr>
          <w:b/>
          <w:i/>
          <w:iCs/>
          <w:u w:val="single"/>
        </w:rPr>
        <w:t>2</w:t>
      </w:r>
      <w:r w:rsidR="000712AC" w:rsidRPr="00924EC8">
        <w:rPr>
          <w:b/>
          <w:i/>
          <w:iCs/>
          <w:u w:val="single"/>
        </w:rPr>
        <w:t>.</w:t>
      </w:r>
      <w:r w:rsidR="00807D1A" w:rsidRPr="00D61949">
        <w:t xml:space="preserve"> </w:t>
      </w:r>
      <w:r w:rsidR="000712AC" w:rsidRPr="00D61949">
        <w:t>Late nominations shall not be entertained.</w:t>
      </w:r>
    </w:p>
    <w:p w:rsidR="00722421" w:rsidRPr="00D61949" w:rsidRDefault="00F24680" w:rsidP="00653EEA">
      <w:pPr>
        <w:spacing w:line="276" w:lineRule="auto"/>
        <w:jc w:val="both"/>
      </w:pPr>
      <w:r>
        <w:t xml:space="preserve"> </w:t>
      </w:r>
    </w:p>
    <w:p w:rsidR="000712AC" w:rsidRDefault="00FB540E" w:rsidP="00653EEA">
      <w:pPr>
        <w:spacing w:line="276" w:lineRule="auto"/>
        <w:jc w:val="both"/>
      </w:pPr>
      <w:r>
        <w:t>3</w:t>
      </w:r>
      <w:r w:rsidR="003144C4">
        <w:t>.</w:t>
      </w:r>
      <w:r w:rsidR="001423D8">
        <w:tab/>
      </w:r>
      <w:r w:rsidR="000712AC">
        <w:t xml:space="preserve">In order to enable STI </w:t>
      </w:r>
      <w:r w:rsidR="0054315F">
        <w:t>to make</w:t>
      </w:r>
      <w:r w:rsidR="000712AC">
        <w:t xml:space="preserve"> a quick contact with the nominating</w:t>
      </w:r>
      <w:r w:rsidR="00F12B20">
        <w:t xml:space="preserve"> Officers of </w:t>
      </w:r>
      <w:r w:rsidR="00FB696F">
        <w:t>Ministries</w:t>
      </w:r>
      <w:r w:rsidR="00F12B20">
        <w:t xml:space="preserve"> </w:t>
      </w:r>
      <w:r w:rsidR="00FB696F">
        <w:t>/</w:t>
      </w:r>
      <w:r w:rsidR="00F12B20">
        <w:t xml:space="preserve"> </w:t>
      </w:r>
      <w:r w:rsidR="00FB696F">
        <w:t>Divisions</w:t>
      </w:r>
      <w:r w:rsidR="00285950">
        <w:t>/</w:t>
      </w:r>
      <w:r w:rsidR="000712AC">
        <w:t>Attached Departments are</w:t>
      </w:r>
      <w:r w:rsidR="0097558D">
        <w:t xml:space="preserve"> also</w:t>
      </w:r>
      <w:r w:rsidR="000712AC">
        <w:t xml:space="preserve"> </w:t>
      </w:r>
      <w:r w:rsidR="000712AC" w:rsidRPr="00722421">
        <w:rPr>
          <w:b/>
          <w:i/>
          <w:u w:val="single"/>
        </w:rPr>
        <w:t>requested to indicate their complete addresses with telephone and Fax numbers etc.</w:t>
      </w:r>
      <w:r w:rsidR="000712AC">
        <w:t xml:space="preserve"> while forwarding the nominations.</w:t>
      </w:r>
    </w:p>
    <w:p w:rsidR="00722421" w:rsidRDefault="00722421" w:rsidP="00653EEA">
      <w:pPr>
        <w:spacing w:line="276" w:lineRule="auto"/>
        <w:jc w:val="both"/>
      </w:pPr>
    </w:p>
    <w:p w:rsidR="000712AC" w:rsidRDefault="00FB540E" w:rsidP="00653EEA">
      <w:pPr>
        <w:spacing w:line="276" w:lineRule="auto"/>
        <w:jc w:val="both"/>
      </w:pPr>
      <w:r>
        <w:t>4</w:t>
      </w:r>
      <w:r w:rsidR="003144C4">
        <w:t>.</w:t>
      </w:r>
      <w:r w:rsidR="001423D8">
        <w:tab/>
      </w:r>
      <w:r w:rsidR="000712AC">
        <w:t>The result</w:t>
      </w:r>
      <w:r w:rsidR="00F90CA1">
        <w:t xml:space="preserve"> of</w:t>
      </w:r>
      <w:r w:rsidR="004A349C">
        <w:t xml:space="preserve"> </w:t>
      </w:r>
      <w:r w:rsidR="00825619">
        <w:t xml:space="preserve">the </w:t>
      </w:r>
      <w:r w:rsidR="004A349C">
        <w:t>candidates</w:t>
      </w:r>
      <w:r w:rsidR="00F90CA1">
        <w:t xml:space="preserve"> </w:t>
      </w:r>
      <w:r w:rsidR="000712AC">
        <w:t>will be conveyed</w:t>
      </w:r>
      <w:r w:rsidR="00A96919">
        <w:t xml:space="preserve"> to </w:t>
      </w:r>
      <w:r w:rsidR="0097558D">
        <w:t>the</w:t>
      </w:r>
      <w:r w:rsidR="00A96919">
        <w:t xml:space="preserve"> nominating </w:t>
      </w:r>
      <w:r w:rsidR="006D1308">
        <w:t>Officers</w:t>
      </w:r>
      <w:r w:rsidR="00A96919">
        <w:t xml:space="preserve">. </w:t>
      </w:r>
    </w:p>
    <w:p w:rsidR="00722421" w:rsidRPr="00722421" w:rsidRDefault="00722421" w:rsidP="00653EEA">
      <w:pPr>
        <w:spacing w:line="276" w:lineRule="auto"/>
        <w:jc w:val="both"/>
        <w:rPr>
          <w:sz w:val="16"/>
        </w:rPr>
      </w:pPr>
    </w:p>
    <w:p w:rsidR="000712AC" w:rsidRDefault="000712AC" w:rsidP="00653EEA">
      <w:pPr>
        <w:spacing w:line="276" w:lineRule="auto"/>
        <w:jc w:val="both"/>
        <w:rPr>
          <w:sz w:val="10"/>
        </w:rPr>
      </w:pPr>
    </w:p>
    <w:p w:rsidR="000712AC" w:rsidRDefault="00FB540E" w:rsidP="00653EEA">
      <w:pPr>
        <w:spacing w:line="276" w:lineRule="auto"/>
        <w:jc w:val="both"/>
      </w:pPr>
      <w:r>
        <w:t>5</w:t>
      </w:r>
      <w:r w:rsidR="003144C4">
        <w:t>.</w:t>
      </w:r>
      <w:r w:rsidR="001423D8">
        <w:tab/>
        <w:t xml:space="preserve"> </w:t>
      </w:r>
      <w:r w:rsidR="000712AC">
        <w:t xml:space="preserve">No TA/DA will be paid by STI </w:t>
      </w:r>
      <w:r w:rsidR="004901B6">
        <w:t>for appearing in the above test</w:t>
      </w:r>
      <w:r w:rsidR="003F412C">
        <w:t>.</w:t>
      </w:r>
      <w:r w:rsidR="004901B6">
        <w:t xml:space="preserve"> </w:t>
      </w:r>
      <w:r w:rsidR="003F412C">
        <w:t>H</w:t>
      </w:r>
      <w:r w:rsidR="00655A22">
        <w:t xml:space="preserve">owever, candidates </w:t>
      </w:r>
      <w:r w:rsidR="00EB3820">
        <w:t>may cla</w:t>
      </w:r>
      <w:r w:rsidR="00831BAC">
        <w:t>i</w:t>
      </w:r>
      <w:r w:rsidR="00EB3820">
        <w:t>m the same</w:t>
      </w:r>
      <w:r w:rsidR="00502093">
        <w:t xml:space="preserve"> from their own offices</w:t>
      </w:r>
      <w:r w:rsidR="003F412C">
        <w:t>, if admissible</w:t>
      </w:r>
      <w:r w:rsidR="00502093">
        <w:t xml:space="preserve">. </w:t>
      </w:r>
      <w:r w:rsidR="00655A22">
        <w:t xml:space="preserve"> </w:t>
      </w:r>
    </w:p>
    <w:p w:rsidR="00653EEA" w:rsidRDefault="00653EEA" w:rsidP="00653EEA">
      <w:pPr>
        <w:spacing w:line="276" w:lineRule="auto"/>
        <w:jc w:val="both"/>
      </w:pPr>
      <w:r>
        <w:tab/>
      </w:r>
    </w:p>
    <w:p w:rsidR="002A5705" w:rsidRPr="00D8109A" w:rsidRDefault="002A5705" w:rsidP="00D61058">
      <w:pPr>
        <w:ind w:left="5760"/>
        <w:jc w:val="center"/>
        <w:rPr>
          <w:rFonts w:ascii="Antique Olive" w:hAnsi="Antique Olive"/>
          <w:b/>
          <w:sz w:val="4"/>
        </w:rPr>
      </w:pPr>
    </w:p>
    <w:p w:rsidR="00113C46" w:rsidRPr="006D1308" w:rsidRDefault="00623AA7" w:rsidP="009E5DB8">
      <w:pPr>
        <w:ind w:left="6120"/>
        <w:jc w:val="center"/>
        <w:rPr>
          <w:b/>
        </w:rPr>
      </w:pPr>
      <w:r>
        <w:rPr>
          <w:rFonts w:ascii="Antique Olive" w:hAnsi="Antique Olive"/>
          <w:b/>
        </w:rPr>
        <w:t xml:space="preserve">                                                                                                                 </w:t>
      </w:r>
      <w:r w:rsidR="00E07E40">
        <w:rPr>
          <w:rFonts w:ascii="Antique Olive" w:hAnsi="Antique Olive"/>
          <w:b/>
        </w:rPr>
        <w:t xml:space="preserve">     </w:t>
      </w:r>
      <w:r w:rsidR="00EB21B8">
        <w:rPr>
          <w:rFonts w:ascii="Antique Olive" w:hAnsi="Antique Olive"/>
          <w:b/>
        </w:rPr>
        <w:t xml:space="preserve">                </w:t>
      </w:r>
      <w:r w:rsidR="009D1A07">
        <w:rPr>
          <w:rFonts w:ascii="Antique Olive" w:hAnsi="Antique Olive"/>
          <w:b/>
        </w:rPr>
        <w:t xml:space="preserve">   </w:t>
      </w:r>
      <w:r w:rsidR="00F06024">
        <w:rPr>
          <w:rFonts w:ascii="Antique Olive" w:hAnsi="Antique Olive"/>
          <w:b/>
        </w:rPr>
        <w:t xml:space="preserve">    </w:t>
      </w:r>
      <w:r w:rsidR="00125224">
        <w:rPr>
          <w:rFonts w:ascii="Antique Olive" w:hAnsi="Antique Olive"/>
          <w:b/>
        </w:rPr>
        <w:t xml:space="preserve">   </w:t>
      </w:r>
      <w:proofErr w:type="gramStart"/>
      <w:r w:rsidR="00113C46" w:rsidRPr="006D1308">
        <w:rPr>
          <w:b/>
        </w:rPr>
        <w:t>(</w:t>
      </w:r>
      <w:r w:rsidR="001A0536">
        <w:rPr>
          <w:b/>
        </w:rPr>
        <w:t xml:space="preserve"> </w:t>
      </w:r>
      <w:r w:rsidR="00125224">
        <w:rPr>
          <w:b/>
        </w:rPr>
        <w:t>MUHAMMAD</w:t>
      </w:r>
      <w:proofErr w:type="gramEnd"/>
      <w:r w:rsidR="00125224">
        <w:rPr>
          <w:b/>
        </w:rPr>
        <w:t xml:space="preserve"> SALEEM </w:t>
      </w:r>
      <w:r w:rsidR="00113C46" w:rsidRPr="006D1308">
        <w:rPr>
          <w:b/>
        </w:rPr>
        <w:t>)</w:t>
      </w:r>
    </w:p>
    <w:p w:rsidR="00C06AE3" w:rsidRPr="00E07E40" w:rsidRDefault="00113C46" w:rsidP="00CC09DA">
      <w:pPr>
        <w:jc w:val="both"/>
        <w:rPr>
          <w:sz w:val="22"/>
        </w:rPr>
      </w:pPr>
      <w:r w:rsidRPr="00924EC8">
        <w:rPr>
          <w:rFonts w:ascii="Antique Olive" w:hAnsi="Antique Olive"/>
          <w:b/>
        </w:rPr>
        <w:tab/>
      </w:r>
      <w:r w:rsidRPr="00924EC8">
        <w:rPr>
          <w:rFonts w:ascii="Antique Olive" w:hAnsi="Antique Olive"/>
          <w:b/>
        </w:rPr>
        <w:tab/>
      </w:r>
      <w:r w:rsidRPr="00924EC8">
        <w:rPr>
          <w:rFonts w:ascii="Antique Olive" w:hAnsi="Antique Olive"/>
          <w:b/>
        </w:rPr>
        <w:tab/>
        <w:t xml:space="preserve">      </w:t>
      </w:r>
      <w:r>
        <w:rPr>
          <w:rFonts w:ascii="Antique Olive" w:hAnsi="Antique Olive"/>
          <w:b/>
        </w:rPr>
        <w:t xml:space="preserve">                             </w:t>
      </w:r>
      <w:r w:rsidR="00623AA7">
        <w:rPr>
          <w:rFonts w:ascii="Antique Olive" w:hAnsi="Antique Olive"/>
          <w:b/>
        </w:rPr>
        <w:t xml:space="preserve">       </w:t>
      </w:r>
      <w:r w:rsidR="006F1C40">
        <w:rPr>
          <w:rFonts w:ascii="Antique Olive" w:hAnsi="Antique Olive"/>
          <w:b/>
        </w:rPr>
        <w:t xml:space="preserve">    </w:t>
      </w:r>
      <w:r w:rsidR="005468E5">
        <w:rPr>
          <w:rFonts w:ascii="Antique Olive" w:hAnsi="Antique Olive"/>
          <w:b/>
        </w:rPr>
        <w:t xml:space="preserve"> </w:t>
      </w:r>
      <w:r w:rsidR="00E07E40">
        <w:rPr>
          <w:rFonts w:ascii="Antique Olive" w:hAnsi="Antique Olive"/>
          <w:b/>
        </w:rPr>
        <w:t xml:space="preserve">     </w:t>
      </w:r>
      <w:r w:rsidR="00EB21B8">
        <w:rPr>
          <w:rFonts w:ascii="Antique Olive" w:hAnsi="Antique Olive"/>
          <w:b/>
        </w:rPr>
        <w:t xml:space="preserve">       </w:t>
      </w:r>
      <w:r w:rsidR="008775E2">
        <w:rPr>
          <w:rFonts w:ascii="Antique Olive" w:hAnsi="Antique Olive"/>
          <w:b/>
        </w:rPr>
        <w:t xml:space="preserve"> </w:t>
      </w:r>
      <w:r w:rsidR="00EB21B8">
        <w:rPr>
          <w:rFonts w:ascii="Antique Olive" w:hAnsi="Antique Olive"/>
          <w:b/>
        </w:rPr>
        <w:t xml:space="preserve"> </w:t>
      </w:r>
      <w:r w:rsidR="00E07E40">
        <w:rPr>
          <w:rFonts w:ascii="Antique Olive" w:hAnsi="Antique Olive"/>
          <w:b/>
        </w:rPr>
        <w:t xml:space="preserve"> </w:t>
      </w:r>
      <w:r w:rsidR="002A0078">
        <w:rPr>
          <w:rFonts w:ascii="Antique Olive" w:hAnsi="Antique Olive"/>
          <w:b/>
        </w:rPr>
        <w:t xml:space="preserve">   </w:t>
      </w:r>
      <w:r w:rsidR="009D1A07">
        <w:rPr>
          <w:rFonts w:ascii="Antique Olive" w:hAnsi="Antique Olive"/>
          <w:b/>
        </w:rPr>
        <w:tab/>
      </w:r>
      <w:r w:rsidR="00125224">
        <w:rPr>
          <w:rFonts w:ascii="Antique Olive" w:hAnsi="Antique Olive"/>
          <w:b/>
        </w:rPr>
        <w:t xml:space="preserve">                         </w:t>
      </w:r>
      <w:r w:rsidR="005A6B44" w:rsidRPr="006D1308">
        <w:rPr>
          <w:rFonts w:ascii="Antique Olive" w:hAnsi="Antique Olive"/>
          <w:b/>
        </w:rPr>
        <w:t xml:space="preserve"> </w:t>
      </w:r>
      <w:r w:rsidR="00623AA7" w:rsidRPr="006D1308">
        <w:t>Director</w:t>
      </w:r>
      <w:r w:rsidR="00125224">
        <w:t xml:space="preserve"> (SD)</w:t>
      </w:r>
      <w:r w:rsidR="006B3B04" w:rsidRPr="006D1308">
        <w:tab/>
      </w:r>
      <w:r w:rsidR="006B3B04">
        <w:rPr>
          <w:sz w:val="22"/>
        </w:rPr>
        <w:tab/>
      </w:r>
      <w:r w:rsidR="006B3B04">
        <w:rPr>
          <w:sz w:val="22"/>
        </w:rPr>
        <w:tab/>
      </w:r>
      <w:r w:rsidR="006B3B04">
        <w:rPr>
          <w:sz w:val="22"/>
        </w:rPr>
        <w:tab/>
      </w:r>
      <w:r w:rsidR="006B3B04">
        <w:rPr>
          <w:sz w:val="22"/>
        </w:rPr>
        <w:tab/>
      </w:r>
      <w:r w:rsidR="006B3B04">
        <w:rPr>
          <w:sz w:val="22"/>
        </w:rPr>
        <w:tab/>
      </w:r>
      <w:r w:rsidR="006B3B04">
        <w:rPr>
          <w:sz w:val="22"/>
        </w:rPr>
        <w:tab/>
      </w:r>
      <w:r w:rsidR="006B3B04">
        <w:rPr>
          <w:sz w:val="22"/>
        </w:rPr>
        <w:tab/>
      </w:r>
      <w:r w:rsidR="006B3B04">
        <w:rPr>
          <w:sz w:val="22"/>
        </w:rPr>
        <w:tab/>
        <w:t xml:space="preserve">          </w:t>
      </w:r>
      <w:r w:rsidR="00D63292">
        <w:rPr>
          <w:sz w:val="22"/>
        </w:rPr>
        <w:t xml:space="preserve">    </w:t>
      </w:r>
      <w:r w:rsidR="006B3B04">
        <w:rPr>
          <w:sz w:val="22"/>
        </w:rPr>
        <w:t xml:space="preserve"> </w:t>
      </w:r>
      <w:r w:rsidR="005A6B44">
        <w:rPr>
          <w:sz w:val="22"/>
        </w:rPr>
        <w:t xml:space="preserve">      </w:t>
      </w:r>
      <w:r w:rsidR="00AF2AC6">
        <w:rPr>
          <w:sz w:val="22"/>
        </w:rPr>
        <w:t xml:space="preserve"> </w:t>
      </w:r>
      <w:r w:rsidR="005A6B44">
        <w:rPr>
          <w:sz w:val="22"/>
        </w:rPr>
        <w:t xml:space="preserve">  </w:t>
      </w:r>
    </w:p>
    <w:p w:rsidR="00322C46" w:rsidRPr="002B3789" w:rsidRDefault="006220E9" w:rsidP="00322C46">
      <w:pPr>
        <w:numPr>
          <w:ilvl w:val="0"/>
          <w:numId w:val="1"/>
        </w:numPr>
        <w:ind w:right="-540"/>
        <w:rPr>
          <w:sz w:val="22"/>
        </w:rPr>
      </w:pPr>
      <w:r w:rsidRPr="002B3789">
        <w:rPr>
          <w:sz w:val="22"/>
        </w:rPr>
        <w:t xml:space="preserve">The </w:t>
      </w:r>
      <w:r w:rsidR="0042039A">
        <w:rPr>
          <w:sz w:val="22"/>
        </w:rPr>
        <w:t>Joint</w:t>
      </w:r>
      <w:r w:rsidR="002A3A1E" w:rsidRPr="002B3789">
        <w:rPr>
          <w:sz w:val="22"/>
        </w:rPr>
        <w:t xml:space="preserve"> Secretaries (</w:t>
      </w:r>
      <w:proofErr w:type="spellStart"/>
      <w:r w:rsidR="002A3A1E" w:rsidRPr="002B3789">
        <w:rPr>
          <w:sz w:val="22"/>
        </w:rPr>
        <w:t>Admn</w:t>
      </w:r>
      <w:proofErr w:type="spellEnd"/>
      <w:r w:rsidR="002A3A1E" w:rsidRPr="002B3789">
        <w:rPr>
          <w:sz w:val="22"/>
        </w:rPr>
        <w:t>)</w:t>
      </w:r>
      <w:r w:rsidR="00527408">
        <w:rPr>
          <w:sz w:val="22"/>
        </w:rPr>
        <w:t>,</w:t>
      </w:r>
      <w:r w:rsidR="002A3A1E" w:rsidRPr="002B3789">
        <w:rPr>
          <w:sz w:val="22"/>
        </w:rPr>
        <w:t xml:space="preserve"> Ministries/Division</w:t>
      </w:r>
      <w:r w:rsidR="00825619">
        <w:rPr>
          <w:sz w:val="22"/>
        </w:rPr>
        <w:t>s</w:t>
      </w:r>
      <w:r w:rsidR="002A3A1E" w:rsidRPr="002B3789">
        <w:rPr>
          <w:sz w:val="22"/>
        </w:rPr>
        <w:t>.</w:t>
      </w:r>
    </w:p>
    <w:p w:rsidR="008000AA" w:rsidRPr="00154B48" w:rsidRDefault="008000AA" w:rsidP="00F54260">
      <w:pPr>
        <w:numPr>
          <w:ilvl w:val="0"/>
          <w:numId w:val="1"/>
        </w:numPr>
        <w:rPr>
          <w:color w:val="000000"/>
          <w:sz w:val="22"/>
        </w:rPr>
      </w:pPr>
      <w:r w:rsidRPr="002B3789">
        <w:rPr>
          <w:sz w:val="22"/>
        </w:rPr>
        <w:t xml:space="preserve">Heads of Attached Departments </w:t>
      </w:r>
      <w:r w:rsidR="006220E9" w:rsidRPr="002B3789">
        <w:rPr>
          <w:sz w:val="22"/>
        </w:rPr>
        <w:t>l</w:t>
      </w:r>
      <w:r w:rsidRPr="002B3789">
        <w:rPr>
          <w:sz w:val="22"/>
        </w:rPr>
        <w:t>ocated at Islamabad/</w:t>
      </w:r>
      <w:r w:rsidR="00DF2230" w:rsidRPr="002B3789">
        <w:rPr>
          <w:sz w:val="22"/>
        </w:rPr>
        <w:t xml:space="preserve"> </w:t>
      </w:r>
      <w:r w:rsidR="003B2EA5" w:rsidRPr="002B3789">
        <w:rPr>
          <w:sz w:val="22"/>
        </w:rPr>
        <w:t>Rawalpindi</w:t>
      </w:r>
      <w:r w:rsidRPr="002B3789">
        <w:rPr>
          <w:sz w:val="22"/>
        </w:rPr>
        <w:t>/Lahore/Karachi/ Peshawar/Quetta</w:t>
      </w:r>
      <w:r w:rsidR="007423E4">
        <w:rPr>
          <w:sz w:val="22"/>
        </w:rPr>
        <w:t xml:space="preserve"> and </w:t>
      </w:r>
      <w:proofErr w:type="spellStart"/>
      <w:r w:rsidR="007423E4">
        <w:rPr>
          <w:sz w:val="22"/>
        </w:rPr>
        <w:t>Gilgit</w:t>
      </w:r>
      <w:proofErr w:type="spellEnd"/>
      <w:r w:rsidR="007423E4">
        <w:rPr>
          <w:sz w:val="22"/>
        </w:rPr>
        <w:t xml:space="preserve"> Baltistan</w:t>
      </w:r>
      <w:r w:rsidR="00527408" w:rsidRPr="002B3789">
        <w:rPr>
          <w:sz w:val="22"/>
        </w:rPr>
        <w:t>.</w:t>
      </w:r>
    </w:p>
    <w:p w:rsidR="00154B48" w:rsidRPr="00154B48" w:rsidRDefault="004A7052" w:rsidP="00154B48">
      <w:pPr>
        <w:tabs>
          <w:tab w:val="left" w:pos="1080"/>
        </w:tabs>
        <w:ind w:left="360"/>
        <w:rPr>
          <w:b/>
          <w:sz w:val="20"/>
          <w:szCs w:val="22"/>
        </w:rPr>
      </w:pPr>
      <w:r w:rsidRPr="004A7052">
        <w:rPr>
          <w:sz w:val="22"/>
        </w:rPr>
        <w:t>(</w:t>
      </w:r>
      <w:r w:rsidR="00154B48" w:rsidRPr="004A7052">
        <w:rPr>
          <w:sz w:val="22"/>
        </w:rPr>
        <w:t>iii)</w:t>
      </w:r>
      <w:r w:rsidR="00154B48" w:rsidRPr="004A7052">
        <w:rPr>
          <w:sz w:val="22"/>
        </w:rPr>
        <w:tab/>
      </w:r>
      <w:r w:rsidR="00154B48" w:rsidRPr="00154B48">
        <w:rPr>
          <w:sz w:val="22"/>
        </w:rPr>
        <w:t>A.D</w:t>
      </w:r>
      <w:proofErr w:type="gramStart"/>
      <w:r w:rsidR="006D1308">
        <w:rPr>
          <w:sz w:val="22"/>
        </w:rPr>
        <w:t>.(</w:t>
      </w:r>
      <w:proofErr w:type="gramEnd"/>
      <w:r w:rsidR="006D1308">
        <w:rPr>
          <w:sz w:val="22"/>
        </w:rPr>
        <w:t>I</w:t>
      </w:r>
      <w:r w:rsidR="00154B48" w:rsidRPr="00154B48">
        <w:rPr>
          <w:sz w:val="22"/>
        </w:rPr>
        <w:t xml:space="preserve">T) for up loading on website of STI. </w:t>
      </w:r>
    </w:p>
    <w:p w:rsidR="00154B48" w:rsidRPr="00154B48" w:rsidRDefault="00154B48" w:rsidP="00154B48">
      <w:pPr>
        <w:pStyle w:val="ListParagraph"/>
        <w:ind w:left="1080"/>
        <w:rPr>
          <w:b/>
          <w:sz w:val="22"/>
          <w:szCs w:val="22"/>
        </w:rPr>
      </w:pPr>
      <w:bookmarkStart w:id="0" w:name="_GoBack"/>
      <w:bookmarkEnd w:id="0"/>
    </w:p>
    <w:p w:rsidR="0036116E" w:rsidRDefault="0036116E" w:rsidP="0036116E"/>
    <w:p w:rsidR="0036116E" w:rsidRPr="008646DC" w:rsidRDefault="0036116E" w:rsidP="0036116E">
      <w:pPr>
        <w:pStyle w:val="Footer"/>
        <w:pBdr>
          <w:top w:val="thinThickSmallGap" w:sz="24" w:space="1" w:color="622423"/>
        </w:pBdr>
        <w:tabs>
          <w:tab w:val="left" w:pos="3060"/>
        </w:tabs>
        <w:ind w:right="-180"/>
        <w:jc w:val="center"/>
        <w:rPr>
          <w:rFonts w:ascii="Cambria" w:hAnsi="Cambria"/>
          <w:sz w:val="14"/>
        </w:rPr>
      </w:pPr>
      <w:r w:rsidRPr="008646DC">
        <w:rPr>
          <w:rFonts w:ascii="Cambria" w:hAnsi="Cambria"/>
          <w:sz w:val="22"/>
        </w:rPr>
        <w:t>Plot No.7 Sector H-9, Islamabad Ph.051-</w:t>
      </w:r>
      <w:r>
        <w:rPr>
          <w:rFonts w:ascii="Cambria" w:hAnsi="Cambria"/>
          <w:sz w:val="22"/>
        </w:rPr>
        <w:t>92651</w:t>
      </w:r>
      <w:r w:rsidR="00F06024">
        <w:rPr>
          <w:rFonts w:ascii="Cambria" w:hAnsi="Cambria"/>
          <w:sz w:val="22"/>
        </w:rPr>
        <w:t>86</w:t>
      </w:r>
      <w:r w:rsidRPr="008646DC">
        <w:rPr>
          <w:rFonts w:ascii="Cambria" w:hAnsi="Cambria"/>
          <w:sz w:val="22"/>
        </w:rPr>
        <w:t xml:space="preserve"> Fax: 051-9265183-9 Web: </w:t>
      </w:r>
      <w:r w:rsidRPr="008646DC">
        <w:rPr>
          <w:rFonts w:ascii="Cambria" w:hAnsi="Cambria"/>
        </w:rPr>
        <w:t>www.sti.gov.pk</w:t>
      </w:r>
      <w:r w:rsidRPr="008646DC">
        <w:rPr>
          <w:rFonts w:ascii="Cambria" w:hAnsi="Cambria"/>
          <w:sz w:val="16"/>
        </w:rPr>
        <w:t xml:space="preserve"> </w:t>
      </w:r>
    </w:p>
    <w:p w:rsidR="009B01B4" w:rsidRDefault="009B01B4">
      <w:pPr>
        <w:rPr>
          <w:sz w:val="22"/>
        </w:rPr>
      </w:pPr>
    </w:p>
    <w:p w:rsidR="003B2EA5" w:rsidRDefault="003B2EA5">
      <w:pPr>
        <w:rPr>
          <w:sz w:val="22"/>
        </w:rPr>
      </w:pPr>
      <w:r>
        <w:rPr>
          <w:sz w:val="22"/>
        </w:rPr>
        <w:br w:type="page"/>
      </w:r>
    </w:p>
    <w:p w:rsidR="00661E06" w:rsidRDefault="00280C67" w:rsidP="006565DC">
      <w:pPr>
        <w:rPr>
          <w:sz w:val="22"/>
          <w:szCs w:val="26"/>
        </w:rPr>
      </w:pPr>
      <w:r>
        <w:rPr>
          <w:noProof/>
          <w:sz w:val="22"/>
          <w:szCs w:val="2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27.5pt;margin-top:108.65pt;width:428.4pt;height:67.4pt;z-index:251667456;mso-width-relative:margin;mso-height-relative:margin" strokeweight="5pt">
            <v:stroke linestyle="thickThin"/>
            <v:shadow color="#868686"/>
            <v:textbox style="mso-next-textbox:#_x0000_s1069;mso-fit-shape-to-text:t">
              <w:txbxContent>
                <w:p w:rsidR="005F4774" w:rsidRPr="00D13BB4" w:rsidRDefault="005F4774" w:rsidP="000D56AF">
                  <w:pPr>
                    <w:jc w:val="both"/>
                    <w:rPr>
                      <w:b/>
                      <w:u w:val="single"/>
                    </w:rPr>
                  </w:pPr>
                  <w:r w:rsidRPr="00D13BB4">
                    <w:rPr>
                      <w:b/>
                      <w:u w:val="single"/>
                    </w:rPr>
                    <w:t xml:space="preserve">CONDUCT OF </w:t>
                  </w:r>
                  <w:r>
                    <w:rPr>
                      <w:b/>
                      <w:u w:val="single"/>
                    </w:rPr>
                    <w:t>6</w:t>
                  </w:r>
                  <w:r w:rsidR="000D56AF">
                    <w:rPr>
                      <w:b/>
                      <w:u w:val="single"/>
                    </w:rPr>
                    <w:t>2</w:t>
                  </w:r>
                  <w:r w:rsidR="000D56AF" w:rsidRPr="000D56AF">
                    <w:rPr>
                      <w:b/>
                      <w:u w:val="single"/>
                      <w:vertAlign w:val="superscript"/>
                    </w:rPr>
                    <w:t>nd</w:t>
                  </w:r>
                  <w:r w:rsidR="000D56AF">
                    <w:rPr>
                      <w:b/>
                      <w:u w:val="single"/>
                    </w:rPr>
                    <w:t xml:space="preserve"> </w:t>
                  </w:r>
                  <w:r w:rsidRPr="00D13BB4">
                    <w:rPr>
                      <w:b/>
                      <w:u w:val="single"/>
                    </w:rPr>
                    <w:t xml:space="preserve">PROFICIENCY TEST IN SHORTHAND AND TYPEWRITING FOR GRANT OF PROFICIENCY ALLOWANCE EQUIVALENT TO TWO INCREMENTS DURING </w:t>
                  </w:r>
                  <w:proofErr w:type="gramStart"/>
                  <w:r w:rsidRPr="00D13BB4">
                    <w:rPr>
                      <w:b/>
                      <w:u w:val="single"/>
                    </w:rPr>
                    <w:t>THE  CALANDER</w:t>
                  </w:r>
                  <w:proofErr w:type="gramEnd"/>
                  <w:r w:rsidRPr="00D13BB4">
                    <w:rPr>
                      <w:b/>
                      <w:u w:val="single"/>
                    </w:rPr>
                    <w:t xml:space="preserve"> YEAR, 20</w:t>
                  </w:r>
                  <w:r w:rsidR="000D56AF">
                    <w:rPr>
                      <w:b/>
                      <w:u w:val="single"/>
                    </w:rPr>
                    <w:t>20</w:t>
                  </w:r>
                  <w:r w:rsidRPr="00D13BB4">
                    <w:rPr>
                      <w:b/>
                      <w:u w:val="single"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noProof/>
          <w:sz w:val="22"/>
          <w:szCs w:val="26"/>
        </w:rPr>
        <w:pict>
          <v:shape id="_x0000_s1067" type="#_x0000_t202" style="position:absolute;margin-left:232.4pt;margin-top:205.3pt;width:130.9pt;height:27.45pt;z-index:251666432;mso-width-relative:margin;mso-height-relative:margin" strokeweight="5pt">
            <v:stroke linestyle="thickThin"/>
            <v:shadow color="#868686"/>
            <v:textbox style="mso-next-textbox:#_x0000_s1067">
              <w:txbxContent>
                <w:p w:rsidR="00C850A8" w:rsidRPr="00755556" w:rsidRDefault="00C850A8" w:rsidP="000D56AF">
                  <w:pPr>
                    <w:jc w:val="center"/>
                    <w:rPr>
                      <w:rFonts w:ascii="Antique Olive" w:hAnsi="Antique Olive"/>
                      <w:b/>
                      <w:szCs w:val="22"/>
                    </w:rPr>
                  </w:pPr>
                  <w:r w:rsidRPr="00755556">
                    <w:rPr>
                      <w:b/>
                    </w:rPr>
                    <w:t>F.No.8-1/20</w:t>
                  </w:r>
                  <w:r w:rsidR="000D56AF">
                    <w:rPr>
                      <w:b/>
                    </w:rPr>
                    <w:t>20</w:t>
                  </w:r>
                  <w:r w:rsidRPr="00755556">
                    <w:rPr>
                      <w:b/>
                    </w:rPr>
                    <w:t>-SD-I.</w:t>
                  </w:r>
                </w:p>
              </w:txbxContent>
            </v:textbox>
          </v:shape>
        </w:pict>
      </w:r>
      <w:r>
        <w:rPr>
          <w:noProof/>
          <w:sz w:val="22"/>
          <w:szCs w:val="26"/>
        </w:rPr>
        <w:pict>
          <v:shape id="_x0000_s1062" type="#_x0000_t202" style="position:absolute;margin-left:31.45pt;margin-top:205.3pt;width:130.9pt;height:27.45pt;z-index:251662336;mso-width-relative:margin;mso-height-relative:margin" strokeweight="5pt">
            <v:stroke linestyle="thickThin"/>
            <v:shadow color="#868686"/>
            <v:textbox style="mso-next-textbox:#_x0000_s1062">
              <w:txbxContent>
                <w:p w:rsidR="00D85E7C" w:rsidRPr="00755556" w:rsidRDefault="00D85E7C" w:rsidP="000D56AF">
                  <w:pPr>
                    <w:jc w:val="center"/>
                    <w:rPr>
                      <w:rFonts w:ascii="Antique Olive" w:hAnsi="Antique Olive"/>
                      <w:b/>
                      <w:szCs w:val="22"/>
                    </w:rPr>
                  </w:pPr>
                  <w:r w:rsidRPr="00755556">
                    <w:rPr>
                      <w:b/>
                    </w:rPr>
                    <w:t>F.No.8-1/20</w:t>
                  </w:r>
                  <w:r w:rsidR="000D56AF">
                    <w:rPr>
                      <w:b/>
                    </w:rPr>
                    <w:t>20</w:t>
                  </w:r>
                  <w:r w:rsidRPr="00755556">
                    <w:rPr>
                      <w:b/>
                    </w:rPr>
                    <w:t>-SD-I.</w:t>
                  </w:r>
                </w:p>
              </w:txbxContent>
            </v:textbox>
          </v:shape>
        </w:pict>
      </w:r>
      <w:r>
        <w:rPr>
          <w:noProof/>
          <w:sz w:val="22"/>
          <w:szCs w:val="26"/>
        </w:rPr>
        <w:pict>
          <v:shape id="_x0000_s1063" type="#_x0000_t202" style="position:absolute;margin-left:31.45pt;margin-top:13.75pt;width:428.4pt;height:52.5pt;z-index:251663360;mso-width-relative:margin;mso-height-relative:margin" strokeweight="5pt">
            <v:stroke linestyle="thickThin"/>
            <v:shadow color="#868686"/>
            <v:textbox style="mso-next-textbox:#_x0000_s1063;mso-fit-shape-to-text:t">
              <w:txbxContent>
                <w:p w:rsidR="00D85E7C" w:rsidRPr="00D13BB4" w:rsidRDefault="00D85E7C" w:rsidP="000D56AF">
                  <w:pPr>
                    <w:jc w:val="both"/>
                    <w:rPr>
                      <w:b/>
                      <w:u w:val="single"/>
                    </w:rPr>
                  </w:pPr>
                  <w:r w:rsidRPr="00D13BB4">
                    <w:rPr>
                      <w:b/>
                      <w:u w:val="single"/>
                    </w:rPr>
                    <w:t xml:space="preserve">CONDUCT OF </w:t>
                  </w:r>
                  <w:r w:rsidR="0059493F">
                    <w:rPr>
                      <w:b/>
                      <w:u w:val="single"/>
                    </w:rPr>
                    <w:t>6</w:t>
                  </w:r>
                  <w:r w:rsidR="000D56AF">
                    <w:rPr>
                      <w:b/>
                      <w:u w:val="single"/>
                    </w:rPr>
                    <w:t>2</w:t>
                  </w:r>
                  <w:r w:rsidR="000D56AF" w:rsidRPr="000D56AF">
                    <w:rPr>
                      <w:b/>
                      <w:u w:val="single"/>
                      <w:vertAlign w:val="superscript"/>
                    </w:rPr>
                    <w:t>nd</w:t>
                  </w:r>
                  <w:r w:rsidR="000D56AF">
                    <w:rPr>
                      <w:b/>
                      <w:u w:val="single"/>
                    </w:rPr>
                    <w:t xml:space="preserve"> </w:t>
                  </w:r>
                  <w:r w:rsidRPr="00D13BB4">
                    <w:rPr>
                      <w:b/>
                      <w:u w:val="single"/>
                    </w:rPr>
                    <w:t xml:space="preserve">PROFICIENCY TEST IN SHORTHAND AND TYPEWRITING FOR GRANT OF PROFICIENCY ALLOWANCE EQUIVALENT TO TWO INCREMENTS </w:t>
                  </w:r>
                  <w:r w:rsidR="00551A98" w:rsidRPr="00D13BB4">
                    <w:rPr>
                      <w:b/>
                      <w:u w:val="single"/>
                    </w:rPr>
                    <w:t xml:space="preserve">DURING </w:t>
                  </w:r>
                  <w:proofErr w:type="gramStart"/>
                  <w:r w:rsidR="00551A98" w:rsidRPr="00D13BB4">
                    <w:rPr>
                      <w:b/>
                      <w:u w:val="single"/>
                    </w:rPr>
                    <w:t>THE  CALANDER</w:t>
                  </w:r>
                  <w:proofErr w:type="gramEnd"/>
                  <w:r w:rsidR="00551A98" w:rsidRPr="00D13BB4">
                    <w:rPr>
                      <w:b/>
                      <w:u w:val="single"/>
                    </w:rPr>
                    <w:t xml:space="preserve"> YEAR, 20</w:t>
                  </w:r>
                  <w:r w:rsidR="000D56AF">
                    <w:rPr>
                      <w:b/>
                      <w:u w:val="single"/>
                    </w:rPr>
                    <w:t>20</w:t>
                  </w:r>
                  <w:r w:rsidR="00990DB9" w:rsidRPr="00D13BB4">
                    <w:rPr>
                      <w:b/>
                      <w:u w:val="single"/>
                    </w:rPr>
                    <w:t>.</w:t>
                  </w:r>
                  <w:r w:rsidR="009C25FC" w:rsidRPr="00D13BB4">
                    <w:rPr>
                      <w:b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</w:p>
    <w:p w:rsidR="00661E06" w:rsidRPr="00661E06" w:rsidRDefault="00661E06" w:rsidP="00661E06">
      <w:pPr>
        <w:rPr>
          <w:sz w:val="22"/>
          <w:szCs w:val="26"/>
        </w:rPr>
      </w:pPr>
    </w:p>
    <w:p w:rsidR="00661E06" w:rsidRPr="00661E06" w:rsidRDefault="00661E06" w:rsidP="00661E06">
      <w:pPr>
        <w:rPr>
          <w:sz w:val="22"/>
          <w:szCs w:val="26"/>
        </w:rPr>
      </w:pPr>
    </w:p>
    <w:p w:rsidR="00661E06" w:rsidRPr="00661E06" w:rsidRDefault="00661E06" w:rsidP="00661E06">
      <w:pPr>
        <w:rPr>
          <w:sz w:val="22"/>
          <w:szCs w:val="26"/>
        </w:rPr>
      </w:pPr>
    </w:p>
    <w:p w:rsidR="00661E06" w:rsidRPr="00661E06" w:rsidRDefault="00661E06" w:rsidP="00661E06">
      <w:pPr>
        <w:rPr>
          <w:sz w:val="22"/>
          <w:szCs w:val="26"/>
        </w:rPr>
      </w:pPr>
    </w:p>
    <w:p w:rsidR="00661E06" w:rsidRPr="00661E06" w:rsidRDefault="00661E06" w:rsidP="00661E06">
      <w:pPr>
        <w:rPr>
          <w:sz w:val="22"/>
          <w:szCs w:val="26"/>
        </w:rPr>
      </w:pPr>
    </w:p>
    <w:p w:rsidR="00661E06" w:rsidRPr="00661E06" w:rsidRDefault="00661E06" w:rsidP="00661E06">
      <w:pPr>
        <w:rPr>
          <w:sz w:val="22"/>
          <w:szCs w:val="26"/>
        </w:rPr>
      </w:pPr>
    </w:p>
    <w:p w:rsidR="00661E06" w:rsidRPr="00661E06" w:rsidRDefault="00661E06" w:rsidP="00661E06">
      <w:pPr>
        <w:rPr>
          <w:sz w:val="22"/>
          <w:szCs w:val="26"/>
        </w:rPr>
      </w:pPr>
    </w:p>
    <w:p w:rsidR="00661E06" w:rsidRPr="00661E06" w:rsidRDefault="00661E06" w:rsidP="00661E06">
      <w:pPr>
        <w:rPr>
          <w:sz w:val="22"/>
          <w:szCs w:val="26"/>
        </w:rPr>
      </w:pPr>
    </w:p>
    <w:p w:rsidR="00661E06" w:rsidRPr="00661E06" w:rsidRDefault="00661E06" w:rsidP="00661E06">
      <w:pPr>
        <w:rPr>
          <w:sz w:val="22"/>
          <w:szCs w:val="26"/>
        </w:rPr>
      </w:pPr>
    </w:p>
    <w:p w:rsidR="00661E06" w:rsidRPr="00661E06" w:rsidRDefault="00661E06" w:rsidP="00661E06">
      <w:pPr>
        <w:rPr>
          <w:sz w:val="22"/>
          <w:szCs w:val="26"/>
        </w:rPr>
      </w:pPr>
    </w:p>
    <w:p w:rsidR="00661E06" w:rsidRPr="00661E06" w:rsidRDefault="00661E06" w:rsidP="00661E06">
      <w:pPr>
        <w:rPr>
          <w:sz w:val="22"/>
          <w:szCs w:val="26"/>
        </w:rPr>
      </w:pPr>
    </w:p>
    <w:p w:rsidR="00661E06" w:rsidRPr="00661E06" w:rsidRDefault="00661E06" w:rsidP="00661E06">
      <w:pPr>
        <w:rPr>
          <w:sz w:val="22"/>
          <w:szCs w:val="26"/>
        </w:rPr>
      </w:pPr>
    </w:p>
    <w:p w:rsidR="00661E06" w:rsidRPr="00661E06" w:rsidRDefault="00661E06" w:rsidP="00661E06">
      <w:pPr>
        <w:rPr>
          <w:sz w:val="22"/>
          <w:szCs w:val="26"/>
        </w:rPr>
      </w:pPr>
    </w:p>
    <w:p w:rsidR="00661E06" w:rsidRPr="00661E06" w:rsidRDefault="00661E06" w:rsidP="00661E06">
      <w:pPr>
        <w:rPr>
          <w:sz w:val="22"/>
          <w:szCs w:val="26"/>
        </w:rPr>
      </w:pPr>
    </w:p>
    <w:p w:rsidR="00661E06" w:rsidRPr="00661E06" w:rsidRDefault="00661E06" w:rsidP="00661E06">
      <w:pPr>
        <w:rPr>
          <w:sz w:val="22"/>
          <w:szCs w:val="26"/>
        </w:rPr>
      </w:pPr>
    </w:p>
    <w:p w:rsidR="00661E06" w:rsidRPr="00661E06" w:rsidRDefault="00661E06" w:rsidP="00661E06">
      <w:pPr>
        <w:rPr>
          <w:sz w:val="22"/>
          <w:szCs w:val="26"/>
        </w:rPr>
      </w:pPr>
    </w:p>
    <w:p w:rsidR="00661E06" w:rsidRPr="00661E06" w:rsidRDefault="00661E06" w:rsidP="00661E06">
      <w:pPr>
        <w:rPr>
          <w:sz w:val="22"/>
          <w:szCs w:val="26"/>
        </w:rPr>
      </w:pPr>
    </w:p>
    <w:p w:rsidR="00661E06" w:rsidRPr="00661E06" w:rsidRDefault="00661E06" w:rsidP="00661E06">
      <w:pPr>
        <w:rPr>
          <w:sz w:val="22"/>
          <w:szCs w:val="26"/>
        </w:rPr>
      </w:pPr>
    </w:p>
    <w:p w:rsidR="00661E06" w:rsidRPr="00661E06" w:rsidRDefault="00661E06" w:rsidP="00661E06">
      <w:pPr>
        <w:rPr>
          <w:sz w:val="22"/>
          <w:szCs w:val="26"/>
        </w:rPr>
      </w:pPr>
    </w:p>
    <w:p w:rsidR="00661E06" w:rsidRPr="00661E06" w:rsidRDefault="00661E06" w:rsidP="00661E06">
      <w:pPr>
        <w:rPr>
          <w:sz w:val="22"/>
          <w:szCs w:val="26"/>
        </w:rPr>
      </w:pPr>
    </w:p>
    <w:p w:rsidR="00661E06" w:rsidRPr="00661E06" w:rsidRDefault="00661E06" w:rsidP="00661E06">
      <w:pPr>
        <w:rPr>
          <w:sz w:val="22"/>
          <w:szCs w:val="26"/>
        </w:rPr>
      </w:pPr>
    </w:p>
    <w:p w:rsidR="00661E06" w:rsidRPr="00661E06" w:rsidRDefault="00661E06" w:rsidP="00661E06">
      <w:pPr>
        <w:rPr>
          <w:sz w:val="22"/>
          <w:szCs w:val="26"/>
        </w:rPr>
      </w:pPr>
    </w:p>
    <w:p w:rsidR="00661E06" w:rsidRDefault="00661E06" w:rsidP="00661E06">
      <w:pPr>
        <w:rPr>
          <w:sz w:val="22"/>
          <w:szCs w:val="26"/>
        </w:rPr>
      </w:pPr>
    </w:p>
    <w:p w:rsidR="00661E06" w:rsidRDefault="00661E06" w:rsidP="00661E06">
      <w:pPr>
        <w:tabs>
          <w:tab w:val="left" w:pos="8208"/>
        </w:tabs>
        <w:rPr>
          <w:sz w:val="22"/>
          <w:szCs w:val="26"/>
        </w:rPr>
      </w:pPr>
      <w:r>
        <w:rPr>
          <w:sz w:val="22"/>
          <w:szCs w:val="26"/>
        </w:rPr>
        <w:tab/>
      </w:r>
    </w:p>
    <w:sectPr w:rsidR="00661E06" w:rsidSect="00457BD0">
      <w:pgSz w:w="11909" w:h="16834" w:code="9"/>
      <w:pgMar w:top="720" w:right="1152" w:bottom="8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C67" w:rsidRDefault="00280C67">
      <w:r>
        <w:separator/>
      </w:r>
    </w:p>
  </w:endnote>
  <w:endnote w:type="continuationSeparator" w:id="0">
    <w:p w:rsidR="00280C67" w:rsidRDefault="0028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C67" w:rsidRDefault="00280C67">
      <w:r>
        <w:separator/>
      </w:r>
    </w:p>
  </w:footnote>
  <w:footnote w:type="continuationSeparator" w:id="0">
    <w:p w:rsidR="00280C67" w:rsidRDefault="00280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8366E"/>
    <w:multiLevelType w:val="hybridMultilevel"/>
    <w:tmpl w:val="06A2D35E"/>
    <w:lvl w:ilvl="0" w:tplc="1DB8A03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A16370"/>
    <w:multiLevelType w:val="hybridMultilevel"/>
    <w:tmpl w:val="06A2D35E"/>
    <w:lvl w:ilvl="0" w:tplc="1DB8A03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5BF"/>
    <w:rsid w:val="000016EC"/>
    <w:rsid w:val="00003425"/>
    <w:rsid w:val="00003FC7"/>
    <w:rsid w:val="00005499"/>
    <w:rsid w:val="000103B8"/>
    <w:rsid w:val="00010897"/>
    <w:rsid w:val="00010B78"/>
    <w:rsid w:val="000112D6"/>
    <w:rsid w:val="00013F84"/>
    <w:rsid w:val="00014042"/>
    <w:rsid w:val="0001563D"/>
    <w:rsid w:val="0001622C"/>
    <w:rsid w:val="000246CB"/>
    <w:rsid w:val="00025220"/>
    <w:rsid w:val="00030A7A"/>
    <w:rsid w:val="0003606D"/>
    <w:rsid w:val="00040231"/>
    <w:rsid w:val="000410EE"/>
    <w:rsid w:val="00045C0E"/>
    <w:rsid w:val="000509ED"/>
    <w:rsid w:val="000540A2"/>
    <w:rsid w:val="00054541"/>
    <w:rsid w:val="00063106"/>
    <w:rsid w:val="00065808"/>
    <w:rsid w:val="0006652A"/>
    <w:rsid w:val="00066880"/>
    <w:rsid w:val="00067AFF"/>
    <w:rsid w:val="000712AC"/>
    <w:rsid w:val="00076287"/>
    <w:rsid w:val="00076A76"/>
    <w:rsid w:val="00083005"/>
    <w:rsid w:val="000857F5"/>
    <w:rsid w:val="0009116D"/>
    <w:rsid w:val="00092DFB"/>
    <w:rsid w:val="000A1975"/>
    <w:rsid w:val="000A4194"/>
    <w:rsid w:val="000A58F7"/>
    <w:rsid w:val="000A59C5"/>
    <w:rsid w:val="000A6FEB"/>
    <w:rsid w:val="000B11EB"/>
    <w:rsid w:val="000B2C37"/>
    <w:rsid w:val="000B449F"/>
    <w:rsid w:val="000B5C31"/>
    <w:rsid w:val="000C042A"/>
    <w:rsid w:val="000C0EA8"/>
    <w:rsid w:val="000C18C7"/>
    <w:rsid w:val="000D16FF"/>
    <w:rsid w:val="000D3AE6"/>
    <w:rsid w:val="000D56AF"/>
    <w:rsid w:val="000E01AE"/>
    <w:rsid w:val="000E47C6"/>
    <w:rsid w:val="000E65CA"/>
    <w:rsid w:val="000F162B"/>
    <w:rsid w:val="000F491D"/>
    <w:rsid w:val="00101C90"/>
    <w:rsid w:val="00102119"/>
    <w:rsid w:val="0010523D"/>
    <w:rsid w:val="001068E6"/>
    <w:rsid w:val="0010758C"/>
    <w:rsid w:val="00111BD6"/>
    <w:rsid w:val="0011213E"/>
    <w:rsid w:val="00113C46"/>
    <w:rsid w:val="00123FCA"/>
    <w:rsid w:val="00124A2D"/>
    <w:rsid w:val="00124E0A"/>
    <w:rsid w:val="00124F91"/>
    <w:rsid w:val="00125224"/>
    <w:rsid w:val="001352FE"/>
    <w:rsid w:val="001423D8"/>
    <w:rsid w:val="00147500"/>
    <w:rsid w:val="00154B48"/>
    <w:rsid w:val="001550E3"/>
    <w:rsid w:val="00155761"/>
    <w:rsid w:val="0015635E"/>
    <w:rsid w:val="00157E8A"/>
    <w:rsid w:val="00162E8A"/>
    <w:rsid w:val="00170401"/>
    <w:rsid w:val="00175CE6"/>
    <w:rsid w:val="00177ED2"/>
    <w:rsid w:val="001808D4"/>
    <w:rsid w:val="00181ABC"/>
    <w:rsid w:val="001848EF"/>
    <w:rsid w:val="001856A6"/>
    <w:rsid w:val="00192445"/>
    <w:rsid w:val="00195491"/>
    <w:rsid w:val="00195CD7"/>
    <w:rsid w:val="001A0536"/>
    <w:rsid w:val="001A2D63"/>
    <w:rsid w:val="001A5336"/>
    <w:rsid w:val="001A7147"/>
    <w:rsid w:val="001B1264"/>
    <w:rsid w:val="001B127D"/>
    <w:rsid w:val="001B3FC9"/>
    <w:rsid w:val="001B6712"/>
    <w:rsid w:val="001B676D"/>
    <w:rsid w:val="001B6B90"/>
    <w:rsid w:val="001B7E89"/>
    <w:rsid w:val="001C43A8"/>
    <w:rsid w:val="001D263C"/>
    <w:rsid w:val="001D3DCE"/>
    <w:rsid w:val="001D68D2"/>
    <w:rsid w:val="001D7D1B"/>
    <w:rsid w:val="001E0C7A"/>
    <w:rsid w:val="001E415C"/>
    <w:rsid w:val="001E6770"/>
    <w:rsid w:val="001F573C"/>
    <w:rsid w:val="001F6705"/>
    <w:rsid w:val="001F759B"/>
    <w:rsid w:val="00200FAE"/>
    <w:rsid w:val="002014AE"/>
    <w:rsid w:val="0020558F"/>
    <w:rsid w:val="00206DF6"/>
    <w:rsid w:val="00212DAF"/>
    <w:rsid w:val="0021474C"/>
    <w:rsid w:val="002206F6"/>
    <w:rsid w:val="0022552B"/>
    <w:rsid w:val="002255DE"/>
    <w:rsid w:val="00226664"/>
    <w:rsid w:val="002317BB"/>
    <w:rsid w:val="00232B95"/>
    <w:rsid w:val="00232D38"/>
    <w:rsid w:val="0024324F"/>
    <w:rsid w:val="00247E78"/>
    <w:rsid w:val="0025213A"/>
    <w:rsid w:val="0026709E"/>
    <w:rsid w:val="0027154D"/>
    <w:rsid w:val="002735F1"/>
    <w:rsid w:val="00280C67"/>
    <w:rsid w:val="00280FC0"/>
    <w:rsid w:val="00285078"/>
    <w:rsid w:val="00285950"/>
    <w:rsid w:val="00292A39"/>
    <w:rsid w:val="002A0078"/>
    <w:rsid w:val="002A0C05"/>
    <w:rsid w:val="002A3A1E"/>
    <w:rsid w:val="002A5558"/>
    <w:rsid w:val="002A5705"/>
    <w:rsid w:val="002B348A"/>
    <w:rsid w:val="002B3789"/>
    <w:rsid w:val="002C0E4C"/>
    <w:rsid w:val="002C4683"/>
    <w:rsid w:val="002C65B9"/>
    <w:rsid w:val="002D445F"/>
    <w:rsid w:val="002D6D70"/>
    <w:rsid w:val="002D79C5"/>
    <w:rsid w:val="002E0942"/>
    <w:rsid w:val="002E0F08"/>
    <w:rsid w:val="002E4FC2"/>
    <w:rsid w:val="002F0239"/>
    <w:rsid w:val="002F26B8"/>
    <w:rsid w:val="002F6594"/>
    <w:rsid w:val="00301620"/>
    <w:rsid w:val="00302760"/>
    <w:rsid w:val="0030356B"/>
    <w:rsid w:val="003064E8"/>
    <w:rsid w:val="003076C9"/>
    <w:rsid w:val="003144C4"/>
    <w:rsid w:val="00322C46"/>
    <w:rsid w:val="00323C25"/>
    <w:rsid w:val="00341FA1"/>
    <w:rsid w:val="00343CE5"/>
    <w:rsid w:val="003444CB"/>
    <w:rsid w:val="00355141"/>
    <w:rsid w:val="0036116E"/>
    <w:rsid w:val="00361359"/>
    <w:rsid w:val="00372310"/>
    <w:rsid w:val="0037347E"/>
    <w:rsid w:val="00376693"/>
    <w:rsid w:val="00380F9B"/>
    <w:rsid w:val="00382217"/>
    <w:rsid w:val="00383090"/>
    <w:rsid w:val="00385166"/>
    <w:rsid w:val="0038529D"/>
    <w:rsid w:val="003869BF"/>
    <w:rsid w:val="003A087A"/>
    <w:rsid w:val="003A0CF3"/>
    <w:rsid w:val="003A30B1"/>
    <w:rsid w:val="003A5519"/>
    <w:rsid w:val="003A5C27"/>
    <w:rsid w:val="003A5D52"/>
    <w:rsid w:val="003B2EA5"/>
    <w:rsid w:val="003B6145"/>
    <w:rsid w:val="003C5832"/>
    <w:rsid w:val="003C6F15"/>
    <w:rsid w:val="003D1A91"/>
    <w:rsid w:val="003D1F0F"/>
    <w:rsid w:val="003D27B3"/>
    <w:rsid w:val="003D372C"/>
    <w:rsid w:val="003D3E60"/>
    <w:rsid w:val="003D5AC2"/>
    <w:rsid w:val="003D6164"/>
    <w:rsid w:val="003E1736"/>
    <w:rsid w:val="003E5B22"/>
    <w:rsid w:val="003F3DEF"/>
    <w:rsid w:val="003F412C"/>
    <w:rsid w:val="003F556B"/>
    <w:rsid w:val="0040421E"/>
    <w:rsid w:val="00404C36"/>
    <w:rsid w:val="00404DFA"/>
    <w:rsid w:val="00407CE0"/>
    <w:rsid w:val="004100B0"/>
    <w:rsid w:val="00411BBA"/>
    <w:rsid w:val="00416806"/>
    <w:rsid w:val="0042039A"/>
    <w:rsid w:val="0042084C"/>
    <w:rsid w:val="0042481C"/>
    <w:rsid w:val="00424DBA"/>
    <w:rsid w:val="004258D2"/>
    <w:rsid w:val="0044388B"/>
    <w:rsid w:val="00443B06"/>
    <w:rsid w:val="00444C4B"/>
    <w:rsid w:val="00450D59"/>
    <w:rsid w:val="00457BD0"/>
    <w:rsid w:val="004660E2"/>
    <w:rsid w:val="00470BDA"/>
    <w:rsid w:val="00473657"/>
    <w:rsid w:val="00477A1A"/>
    <w:rsid w:val="00480235"/>
    <w:rsid w:val="004802D9"/>
    <w:rsid w:val="004901B6"/>
    <w:rsid w:val="00492B0D"/>
    <w:rsid w:val="004957F4"/>
    <w:rsid w:val="004A2135"/>
    <w:rsid w:val="004A282F"/>
    <w:rsid w:val="004A3022"/>
    <w:rsid w:val="004A349C"/>
    <w:rsid w:val="004A4FFD"/>
    <w:rsid w:val="004A7052"/>
    <w:rsid w:val="004B5272"/>
    <w:rsid w:val="004B71EF"/>
    <w:rsid w:val="004C0F11"/>
    <w:rsid w:val="004C2432"/>
    <w:rsid w:val="004C315B"/>
    <w:rsid w:val="004D2AAA"/>
    <w:rsid w:val="004E3AAE"/>
    <w:rsid w:val="004E7201"/>
    <w:rsid w:val="004F08B9"/>
    <w:rsid w:val="004F3A6E"/>
    <w:rsid w:val="004F3AED"/>
    <w:rsid w:val="00500F55"/>
    <w:rsid w:val="00502093"/>
    <w:rsid w:val="00510E37"/>
    <w:rsid w:val="00511120"/>
    <w:rsid w:val="00514BFE"/>
    <w:rsid w:val="005158A3"/>
    <w:rsid w:val="00516713"/>
    <w:rsid w:val="00516BA5"/>
    <w:rsid w:val="005174E9"/>
    <w:rsid w:val="005174EF"/>
    <w:rsid w:val="005232E4"/>
    <w:rsid w:val="0052399E"/>
    <w:rsid w:val="005260E5"/>
    <w:rsid w:val="0052645D"/>
    <w:rsid w:val="005267D4"/>
    <w:rsid w:val="00526996"/>
    <w:rsid w:val="00526E7A"/>
    <w:rsid w:val="00527408"/>
    <w:rsid w:val="005311D8"/>
    <w:rsid w:val="00531E43"/>
    <w:rsid w:val="00541FD8"/>
    <w:rsid w:val="0054294F"/>
    <w:rsid w:val="0054315F"/>
    <w:rsid w:val="005449CD"/>
    <w:rsid w:val="005468E5"/>
    <w:rsid w:val="00551A98"/>
    <w:rsid w:val="0055212D"/>
    <w:rsid w:val="00552539"/>
    <w:rsid w:val="0055420D"/>
    <w:rsid w:val="005659B9"/>
    <w:rsid w:val="00565F57"/>
    <w:rsid w:val="00570276"/>
    <w:rsid w:val="00571385"/>
    <w:rsid w:val="00573A95"/>
    <w:rsid w:val="005744DD"/>
    <w:rsid w:val="005760A9"/>
    <w:rsid w:val="00577BB0"/>
    <w:rsid w:val="00583030"/>
    <w:rsid w:val="005853C6"/>
    <w:rsid w:val="00586E09"/>
    <w:rsid w:val="00590E33"/>
    <w:rsid w:val="005921AE"/>
    <w:rsid w:val="00593939"/>
    <w:rsid w:val="0059493F"/>
    <w:rsid w:val="005973A8"/>
    <w:rsid w:val="005A6B44"/>
    <w:rsid w:val="005B0B9F"/>
    <w:rsid w:val="005B10D1"/>
    <w:rsid w:val="005B2A59"/>
    <w:rsid w:val="005B661C"/>
    <w:rsid w:val="005B6F01"/>
    <w:rsid w:val="005C29AD"/>
    <w:rsid w:val="005C459E"/>
    <w:rsid w:val="005C52AA"/>
    <w:rsid w:val="005C59DF"/>
    <w:rsid w:val="005C5CAF"/>
    <w:rsid w:val="005C755F"/>
    <w:rsid w:val="005C7ED1"/>
    <w:rsid w:val="005D0504"/>
    <w:rsid w:val="005D0E86"/>
    <w:rsid w:val="005D2602"/>
    <w:rsid w:val="005D7E40"/>
    <w:rsid w:val="005F09D1"/>
    <w:rsid w:val="005F2D3E"/>
    <w:rsid w:val="005F387D"/>
    <w:rsid w:val="005F4584"/>
    <w:rsid w:val="005F4774"/>
    <w:rsid w:val="005F52B8"/>
    <w:rsid w:val="00607A7A"/>
    <w:rsid w:val="00611838"/>
    <w:rsid w:val="006220E9"/>
    <w:rsid w:val="00623AA7"/>
    <w:rsid w:val="006240B3"/>
    <w:rsid w:val="00624C6B"/>
    <w:rsid w:val="0063038A"/>
    <w:rsid w:val="00631C3E"/>
    <w:rsid w:val="006323E3"/>
    <w:rsid w:val="00633C59"/>
    <w:rsid w:val="006349EF"/>
    <w:rsid w:val="00634F29"/>
    <w:rsid w:val="0063551C"/>
    <w:rsid w:val="00635BFE"/>
    <w:rsid w:val="00640453"/>
    <w:rsid w:val="00643213"/>
    <w:rsid w:val="006472B8"/>
    <w:rsid w:val="00652525"/>
    <w:rsid w:val="00653EEA"/>
    <w:rsid w:val="00655A22"/>
    <w:rsid w:val="00655C72"/>
    <w:rsid w:val="006565DC"/>
    <w:rsid w:val="00661E06"/>
    <w:rsid w:val="006676B3"/>
    <w:rsid w:val="00670685"/>
    <w:rsid w:val="00671B80"/>
    <w:rsid w:val="00691296"/>
    <w:rsid w:val="00693A18"/>
    <w:rsid w:val="00694E17"/>
    <w:rsid w:val="006970B6"/>
    <w:rsid w:val="006A1B0B"/>
    <w:rsid w:val="006A3B98"/>
    <w:rsid w:val="006A4E21"/>
    <w:rsid w:val="006B3B04"/>
    <w:rsid w:val="006B5873"/>
    <w:rsid w:val="006C28D2"/>
    <w:rsid w:val="006C368D"/>
    <w:rsid w:val="006C6C6A"/>
    <w:rsid w:val="006D1308"/>
    <w:rsid w:val="006D3A15"/>
    <w:rsid w:val="006E0356"/>
    <w:rsid w:val="006E07FD"/>
    <w:rsid w:val="006E1394"/>
    <w:rsid w:val="006E642D"/>
    <w:rsid w:val="006F08C9"/>
    <w:rsid w:val="006F1C40"/>
    <w:rsid w:val="006F304C"/>
    <w:rsid w:val="007028F4"/>
    <w:rsid w:val="00703D18"/>
    <w:rsid w:val="007129D5"/>
    <w:rsid w:val="007175AC"/>
    <w:rsid w:val="00722421"/>
    <w:rsid w:val="007228DD"/>
    <w:rsid w:val="00722E49"/>
    <w:rsid w:val="00723888"/>
    <w:rsid w:val="00726C45"/>
    <w:rsid w:val="00731DCD"/>
    <w:rsid w:val="00735728"/>
    <w:rsid w:val="00741681"/>
    <w:rsid w:val="007423E4"/>
    <w:rsid w:val="007425DF"/>
    <w:rsid w:val="00743E6E"/>
    <w:rsid w:val="00745B4D"/>
    <w:rsid w:val="00747468"/>
    <w:rsid w:val="00752D4D"/>
    <w:rsid w:val="00753C8B"/>
    <w:rsid w:val="00754231"/>
    <w:rsid w:val="00754CA7"/>
    <w:rsid w:val="00755556"/>
    <w:rsid w:val="00762989"/>
    <w:rsid w:val="0076382B"/>
    <w:rsid w:val="00764012"/>
    <w:rsid w:val="00764B12"/>
    <w:rsid w:val="00767223"/>
    <w:rsid w:val="00774C14"/>
    <w:rsid w:val="00774E09"/>
    <w:rsid w:val="00776A0F"/>
    <w:rsid w:val="00782549"/>
    <w:rsid w:val="00782704"/>
    <w:rsid w:val="0078366C"/>
    <w:rsid w:val="00783ACE"/>
    <w:rsid w:val="00785EFB"/>
    <w:rsid w:val="00787479"/>
    <w:rsid w:val="00787E3F"/>
    <w:rsid w:val="00792882"/>
    <w:rsid w:val="007955BF"/>
    <w:rsid w:val="00796F22"/>
    <w:rsid w:val="00797041"/>
    <w:rsid w:val="007A0E4D"/>
    <w:rsid w:val="007A368A"/>
    <w:rsid w:val="007A3D8B"/>
    <w:rsid w:val="007A46DD"/>
    <w:rsid w:val="007A59FC"/>
    <w:rsid w:val="007B17C3"/>
    <w:rsid w:val="007B23FA"/>
    <w:rsid w:val="007B29D0"/>
    <w:rsid w:val="007B5626"/>
    <w:rsid w:val="007B56F6"/>
    <w:rsid w:val="007B6E7B"/>
    <w:rsid w:val="007C330A"/>
    <w:rsid w:val="007D19FE"/>
    <w:rsid w:val="007D6023"/>
    <w:rsid w:val="007E1B97"/>
    <w:rsid w:val="007E6991"/>
    <w:rsid w:val="007F02AA"/>
    <w:rsid w:val="007F1D12"/>
    <w:rsid w:val="007F1EB7"/>
    <w:rsid w:val="007F291C"/>
    <w:rsid w:val="007F7803"/>
    <w:rsid w:val="008000AA"/>
    <w:rsid w:val="00803F47"/>
    <w:rsid w:val="00805C99"/>
    <w:rsid w:val="00807D1A"/>
    <w:rsid w:val="00811CDD"/>
    <w:rsid w:val="00814B9C"/>
    <w:rsid w:val="008249EB"/>
    <w:rsid w:val="00825619"/>
    <w:rsid w:val="0082748E"/>
    <w:rsid w:val="00831BAC"/>
    <w:rsid w:val="00831BAE"/>
    <w:rsid w:val="00833F0D"/>
    <w:rsid w:val="00835121"/>
    <w:rsid w:val="008361C0"/>
    <w:rsid w:val="00840800"/>
    <w:rsid w:val="00843126"/>
    <w:rsid w:val="00844DE0"/>
    <w:rsid w:val="00852380"/>
    <w:rsid w:val="0085272A"/>
    <w:rsid w:val="008535A5"/>
    <w:rsid w:val="00855872"/>
    <w:rsid w:val="0086044C"/>
    <w:rsid w:val="0087017D"/>
    <w:rsid w:val="00874C68"/>
    <w:rsid w:val="00875A93"/>
    <w:rsid w:val="008775E2"/>
    <w:rsid w:val="00884161"/>
    <w:rsid w:val="008857D4"/>
    <w:rsid w:val="00887DE2"/>
    <w:rsid w:val="00891462"/>
    <w:rsid w:val="0089216E"/>
    <w:rsid w:val="0089742A"/>
    <w:rsid w:val="008A3328"/>
    <w:rsid w:val="008A55C0"/>
    <w:rsid w:val="008B4FC2"/>
    <w:rsid w:val="008C1B98"/>
    <w:rsid w:val="008C1E24"/>
    <w:rsid w:val="008C2A8F"/>
    <w:rsid w:val="008C53CD"/>
    <w:rsid w:val="008D26AA"/>
    <w:rsid w:val="008D5374"/>
    <w:rsid w:val="008D6921"/>
    <w:rsid w:val="008E66FF"/>
    <w:rsid w:val="008E68B2"/>
    <w:rsid w:val="008E7692"/>
    <w:rsid w:val="008F4EDC"/>
    <w:rsid w:val="008F51F3"/>
    <w:rsid w:val="008F7EC4"/>
    <w:rsid w:val="009038B0"/>
    <w:rsid w:val="00905BE8"/>
    <w:rsid w:val="00910276"/>
    <w:rsid w:val="00916C96"/>
    <w:rsid w:val="00917C1E"/>
    <w:rsid w:val="00921140"/>
    <w:rsid w:val="009225C3"/>
    <w:rsid w:val="00924B84"/>
    <w:rsid w:val="00924EC8"/>
    <w:rsid w:val="00925E8D"/>
    <w:rsid w:val="0092704B"/>
    <w:rsid w:val="00934E28"/>
    <w:rsid w:val="009350D8"/>
    <w:rsid w:val="00935B2D"/>
    <w:rsid w:val="00936F56"/>
    <w:rsid w:val="00945870"/>
    <w:rsid w:val="00946BB5"/>
    <w:rsid w:val="00946E05"/>
    <w:rsid w:val="0094748B"/>
    <w:rsid w:val="00947679"/>
    <w:rsid w:val="009504F9"/>
    <w:rsid w:val="00950CCB"/>
    <w:rsid w:val="00950EED"/>
    <w:rsid w:val="00954FC2"/>
    <w:rsid w:val="009558A7"/>
    <w:rsid w:val="00957E21"/>
    <w:rsid w:val="0096264E"/>
    <w:rsid w:val="0096290E"/>
    <w:rsid w:val="00967CD4"/>
    <w:rsid w:val="009712CE"/>
    <w:rsid w:val="00971771"/>
    <w:rsid w:val="0097558D"/>
    <w:rsid w:val="009756A8"/>
    <w:rsid w:val="009812C1"/>
    <w:rsid w:val="00982633"/>
    <w:rsid w:val="0098297B"/>
    <w:rsid w:val="00990DB9"/>
    <w:rsid w:val="00993D6F"/>
    <w:rsid w:val="009940DE"/>
    <w:rsid w:val="009A1D7D"/>
    <w:rsid w:val="009A3C92"/>
    <w:rsid w:val="009A57D5"/>
    <w:rsid w:val="009B01B4"/>
    <w:rsid w:val="009B6736"/>
    <w:rsid w:val="009B732E"/>
    <w:rsid w:val="009B73C3"/>
    <w:rsid w:val="009C170F"/>
    <w:rsid w:val="009C25FC"/>
    <w:rsid w:val="009C26B7"/>
    <w:rsid w:val="009C34CA"/>
    <w:rsid w:val="009C66A6"/>
    <w:rsid w:val="009C7E58"/>
    <w:rsid w:val="009D1A07"/>
    <w:rsid w:val="009D298C"/>
    <w:rsid w:val="009E41F7"/>
    <w:rsid w:val="009E5DB8"/>
    <w:rsid w:val="009E622D"/>
    <w:rsid w:val="009E6BB4"/>
    <w:rsid w:val="009F14E2"/>
    <w:rsid w:val="009F4951"/>
    <w:rsid w:val="00A03619"/>
    <w:rsid w:val="00A25F53"/>
    <w:rsid w:val="00A313E0"/>
    <w:rsid w:val="00A32E4A"/>
    <w:rsid w:val="00A35D0D"/>
    <w:rsid w:val="00A36250"/>
    <w:rsid w:val="00A37FA3"/>
    <w:rsid w:val="00A4022E"/>
    <w:rsid w:val="00A406D2"/>
    <w:rsid w:val="00A4206D"/>
    <w:rsid w:val="00A57621"/>
    <w:rsid w:val="00A57F43"/>
    <w:rsid w:val="00A608E2"/>
    <w:rsid w:val="00A61CAD"/>
    <w:rsid w:val="00A61D44"/>
    <w:rsid w:val="00A65C15"/>
    <w:rsid w:val="00A70970"/>
    <w:rsid w:val="00A74FA3"/>
    <w:rsid w:val="00A80511"/>
    <w:rsid w:val="00A80604"/>
    <w:rsid w:val="00A8327C"/>
    <w:rsid w:val="00A83B6C"/>
    <w:rsid w:val="00A84197"/>
    <w:rsid w:val="00A8684E"/>
    <w:rsid w:val="00A86E52"/>
    <w:rsid w:val="00A877DB"/>
    <w:rsid w:val="00A90EB5"/>
    <w:rsid w:val="00A94BFE"/>
    <w:rsid w:val="00A9615B"/>
    <w:rsid w:val="00A96919"/>
    <w:rsid w:val="00AA1DB3"/>
    <w:rsid w:val="00AA2762"/>
    <w:rsid w:val="00AA6632"/>
    <w:rsid w:val="00AB371A"/>
    <w:rsid w:val="00AB542F"/>
    <w:rsid w:val="00AB65CB"/>
    <w:rsid w:val="00AC1B0D"/>
    <w:rsid w:val="00AC3CE4"/>
    <w:rsid w:val="00AD3C85"/>
    <w:rsid w:val="00AD79D4"/>
    <w:rsid w:val="00AE3444"/>
    <w:rsid w:val="00AE4519"/>
    <w:rsid w:val="00AF003A"/>
    <w:rsid w:val="00AF2AC6"/>
    <w:rsid w:val="00AF3BB1"/>
    <w:rsid w:val="00AF52C4"/>
    <w:rsid w:val="00AF5A2A"/>
    <w:rsid w:val="00AF69D0"/>
    <w:rsid w:val="00AF6A5F"/>
    <w:rsid w:val="00B01EBC"/>
    <w:rsid w:val="00B04574"/>
    <w:rsid w:val="00B13607"/>
    <w:rsid w:val="00B178D5"/>
    <w:rsid w:val="00B17E3C"/>
    <w:rsid w:val="00B23270"/>
    <w:rsid w:val="00B26FE6"/>
    <w:rsid w:val="00B30710"/>
    <w:rsid w:val="00B33291"/>
    <w:rsid w:val="00B3536A"/>
    <w:rsid w:val="00B41992"/>
    <w:rsid w:val="00B443FD"/>
    <w:rsid w:val="00B4664C"/>
    <w:rsid w:val="00B47606"/>
    <w:rsid w:val="00B50CEC"/>
    <w:rsid w:val="00B53F55"/>
    <w:rsid w:val="00B57576"/>
    <w:rsid w:val="00B63034"/>
    <w:rsid w:val="00B63C66"/>
    <w:rsid w:val="00B70E92"/>
    <w:rsid w:val="00B735AD"/>
    <w:rsid w:val="00B74E8A"/>
    <w:rsid w:val="00B8295F"/>
    <w:rsid w:val="00B85A55"/>
    <w:rsid w:val="00B9177D"/>
    <w:rsid w:val="00B919DD"/>
    <w:rsid w:val="00B962C3"/>
    <w:rsid w:val="00B9727C"/>
    <w:rsid w:val="00B97A89"/>
    <w:rsid w:val="00BA071C"/>
    <w:rsid w:val="00BA11D8"/>
    <w:rsid w:val="00BA46A2"/>
    <w:rsid w:val="00BA6565"/>
    <w:rsid w:val="00BC1BA3"/>
    <w:rsid w:val="00BC2C8A"/>
    <w:rsid w:val="00BC5709"/>
    <w:rsid w:val="00BD4594"/>
    <w:rsid w:val="00BE6265"/>
    <w:rsid w:val="00BF0041"/>
    <w:rsid w:val="00BF4D30"/>
    <w:rsid w:val="00BF77AE"/>
    <w:rsid w:val="00C0361D"/>
    <w:rsid w:val="00C04E5F"/>
    <w:rsid w:val="00C055C5"/>
    <w:rsid w:val="00C05A42"/>
    <w:rsid w:val="00C06AE3"/>
    <w:rsid w:val="00C10D3B"/>
    <w:rsid w:val="00C15B88"/>
    <w:rsid w:val="00C1648D"/>
    <w:rsid w:val="00C16D23"/>
    <w:rsid w:val="00C20FAE"/>
    <w:rsid w:val="00C22C14"/>
    <w:rsid w:val="00C2384F"/>
    <w:rsid w:val="00C23C84"/>
    <w:rsid w:val="00C257A7"/>
    <w:rsid w:val="00C25F02"/>
    <w:rsid w:val="00C30F72"/>
    <w:rsid w:val="00C3135F"/>
    <w:rsid w:val="00C34E14"/>
    <w:rsid w:val="00C405CD"/>
    <w:rsid w:val="00C442A3"/>
    <w:rsid w:val="00C44E01"/>
    <w:rsid w:val="00C46D5A"/>
    <w:rsid w:val="00C47F4E"/>
    <w:rsid w:val="00C500F3"/>
    <w:rsid w:val="00C525F2"/>
    <w:rsid w:val="00C53D4F"/>
    <w:rsid w:val="00C55246"/>
    <w:rsid w:val="00C61932"/>
    <w:rsid w:val="00C64AE5"/>
    <w:rsid w:val="00C674EB"/>
    <w:rsid w:val="00C67854"/>
    <w:rsid w:val="00C70080"/>
    <w:rsid w:val="00C77036"/>
    <w:rsid w:val="00C820B3"/>
    <w:rsid w:val="00C834AD"/>
    <w:rsid w:val="00C84ACE"/>
    <w:rsid w:val="00C850A8"/>
    <w:rsid w:val="00C860BC"/>
    <w:rsid w:val="00C91F97"/>
    <w:rsid w:val="00C92CD4"/>
    <w:rsid w:val="00C95395"/>
    <w:rsid w:val="00CA0222"/>
    <w:rsid w:val="00CA167A"/>
    <w:rsid w:val="00CA2F04"/>
    <w:rsid w:val="00CA6578"/>
    <w:rsid w:val="00CA6B9B"/>
    <w:rsid w:val="00CA7325"/>
    <w:rsid w:val="00CB49DE"/>
    <w:rsid w:val="00CB77D9"/>
    <w:rsid w:val="00CC09DA"/>
    <w:rsid w:val="00CC61E4"/>
    <w:rsid w:val="00CD1686"/>
    <w:rsid w:val="00CD587F"/>
    <w:rsid w:val="00CD6223"/>
    <w:rsid w:val="00CD6341"/>
    <w:rsid w:val="00CE1A4B"/>
    <w:rsid w:val="00CE214C"/>
    <w:rsid w:val="00CE6415"/>
    <w:rsid w:val="00CE7B88"/>
    <w:rsid w:val="00CF2067"/>
    <w:rsid w:val="00CF355C"/>
    <w:rsid w:val="00CF7245"/>
    <w:rsid w:val="00D01BFF"/>
    <w:rsid w:val="00D055EC"/>
    <w:rsid w:val="00D11A94"/>
    <w:rsid w:val="00D13BB4"/>
    <w:rsid w:val="00D232E0"/>
    <w:rsid w:val="00D26A7D"/>
    <w:rsid w:val="00D31CB3"/>
    <w:rsid w:val="00D354E7"/>
    <w:rsid w:val="00D5425C"/>
    <w:rsid w:val="00D55F85"/>
    <w:rsid w:val="00D61058"/>
    <w:rsid w:val="00D61949"/>
    <w:rsid w:val="00D61B4C"/>
    <w:rsid w:val="00D63292"/>
    <w:rsid w:val="00D70B4F"/>
    <w:rsid w:val="00D71AB8"/>
    <w:rsid w:val="00D739EB"/>
    <w:rsid w:val="00D774E5"/>
    <w:rsid w:val="00D77AC4"/>
    <w:rsid w:val="00D806BF"/>
    <w:rsid w:val="00D8109A"/>
    <w:rsid w:val="00D85E7C"/>
    <w:rsid w:val="00D86968"/>
    <w:rsid w:val="00D86C89"/>
    <w:rsid w:val="00D90D93"/>
    <w:rsid w:val="00D9345C"/>
    <w:rsid w:val="00D971CA"/>
    <w:rsid w:val="00DA1A9E"/>
    <w:rsid w:val="00DA70D1"/>
    <w:rsid w:val="00DB340A"/>
    <w:rsid w:val="00DB4843"/>
    <w:rsid w:val="00DC10A3"/>
    <w:rsid w:val="00DC128A"/>
    <w:rsid w:val="00DC5CC4"/>
    <w:rsid w:val="00DD1BEF"/>
    <w:rsid w:val="00DD6E82"/>
    <w:rsid w:val="00DE6A32"/>
    <w:rsid w:val="00DF1055"/>
    <w:rsid w:val="00DF2230"/>
    <w:rsid w:val="00DF4A91"/>
    <w:rsid w:val="00DF6281"/>
    <w:rsid w:val="00DF67CD"/>
    <w:rsid w:val="00E01F34"/>
    <w:rsid w:val="00E03420"/>
    <w:rsid w:val="00E04418"/>
    <w:rsid w:val="00E07E40"/>
    <w:rsid w:val="00E10EB1"/>
    <w:rsid w:val="00E11D95"/>
    <w:rsid w:val="00E12DDF"/>
    <w:rsid w:val="00E13A5C"/>
    <w:rsid w:val="00E246DC"/>
    <w:rsid w:val="00E26184"/>
    <w:rsid w:val="00E31003"/>
    <w:rsid w:val="00E32B13"/>
    <w:rsid w:val="00E3388A"/>
    <w:rsid w:val="00E37B6F"/>
    <w:rsid w:val="00E40CAE"/>
    <w:rsid w:val="00E41368"/>
    <w:rsid w:val="00E4137A"/>
    <w:rsid w:val="00E4527C"/>
    <w:rsid w:val="00E47DE5"/>
    <w:rsid w:val="00E50565"/>
    <w:rsid w:val="00E535A3"/>
    <w:rsid w:val="00E56BA2"/>
    <w:rsid w:val="00E5767A"/>
    <w:rsid w:val="00E60054"/>
    <w:rsid w:val="00E60AA9"/>
    <w:rsid w:val="00E640D3"/>
    <w:rsid w:val="00E666C5"/>
    <w:rsid w:val="00E66DB8"/>
    <w:rsid w:val="00E70460"/>
    <w:rsid w:val="00E80A5F"/>
    <w:rsid w:val="00E81C2D"/>
    <w:rsid w:val="00E841DC"/>
    <w:rsid w:val="00E84EDF"/>
    <w:rsid w:val="00E87BF7"/>
    <w:rsid w:val="00E90353"/>
    <w:rsid w:val="00E91004"/>
    <w:rsid w:val="00E9392A"/>
    <w:rsid w:val="00E97635"/>
    <w:rsid w:val="00EA4E5A"/>
    <w:rsid w:val="00EA5177"/>
    <w:rsid w:val="00EA67E3"/>
    <w:rsid w:val="00EA6A10"/>
    <w:rsid w:val="00EB0E0A"/>
    <w:rsid w:val="00EB21B8"/>
    <w:rsid w:val="00EB2D2A"/>
    <w:rsid w:val="00EB3820"/>
    <w:rsid w:val="00EB73E6"/>
    <w:rsid w:val="00EB79C3"/>
    <w:rsid w:val="00EC4222"/>
    <w:rsid w:val="00ED3C0F"/>
    <w:rsid w:val="00ED4721"/>
    <w:rsid w:val="00EE5A1E"/>
    <w:rsid w:val="00EF1FBE"/>
    <w:rsid w:val="00EF40D9"/>
    <w:rsid w:val="00EF69BF"/>
    <w:rsid w:val="00EF75CA"/>
    <w:rsid w:val="00F03C4D"/>
    <w:rsid w:val="00F04CE7"/>
    <w:rsid w:val="00F05537"/>
    <w:rsid w:val="00F06024"/>
    <w:rsid w:val="00F06EE0"/>
    <w:rsid w:val="00F075A5"/>
    <w:rsid w:val="00F12B20"/>
    <w:rsid w:val="00F15F7B"/>
    <w:rsid w:val="00F16D7A"/>
    <w:rsid w:val="00F24680"/>
    <w:rsid w:val="00F27229"/>
    <w:rsid w:val="00F311A2"/>
    <w:rsid w:val="00F32BF4"/>
    <w:rsid w:val="00F374A9"/>
    <w:rsid w:val="00F412B0"/>
    <w:rsid w:val="00F4385D"/>
    <w:rsid w:val="00F51253"/>
    <w:rsid w:val="00F53739"/>
    <w:rsid w:val="00F54260"/>
    <w:rsid w:val="00F62A18"/>
    <w:rsid w:val="00F7298C"/>
    <w:rsid w:val="00F733AC"/>
    <w:rsid w:val="00F822FA"/>
    <w:rsid w:val="00F83B0A"/>
    <w:rsid w:val="00F863EB"/>
    <w:rsid w:val="00F86609"/>
    <w:rsid w:val="00F90CA1"/>
    <w:rsid w:val="00F95C70"/>
    <w:rsid w:val="00FA3FE2"/>
    <w:rsid w:val="00FB195D"/>
    <w:rsid w:val="00FB1FFA"/>
    <w:rsid w:val="00FB310A"/>
    <w:rsid w:val="00FB540E"/>
    <w:rsid w:val="00FB696F"/>
    <w:rsid w:val="00FC03BF"/>
    <w:rsid w:val="00FC6057"/>
    <w:rsid w:val="00FD0C7C"/>
    <w:rsid w:val="00FD2DA5"/>
    <w:rsid w:val="00FD587B"/>
    <w:rsid w:val="00FD7921"/>
    <w:rsid w:val="00FE0AFC"/>
    <w:rsid w:val="00FF048A"/>
    <w:rsid w:val="00FF2293"/>
    <w:rsid w:val="00FF2558"/>
    <w:rsid w:val="00FF25CA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9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0EA8"/>
    <w:rPr>
      <w:color w:val="0000FF"/>
      <w:u w:val="single"/>
    </w:rPr>
  </w:style>
  <w:style w:type="table" w:styleId="TableWeb1">
    <w:name w:val="Table Web 1"/>
    <w:basedOn w:val="TableNormal"/>
    <w:rsid w:val="0086044C"/>
    <w:tblPr>
      <w:tblCellSpacing w:w="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6A4E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A4E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66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6DB8"/>
    <w:rPr>
      <w:rFonts w:ascii="Tahoma" w:hAnsi="Tahoma" w:cs="Tahoma"/>
      <w:sz w:val="16"/>
      <w:szCs w:val="16"/>
    </w:rPr>
  </w:style>
  <w:style w:type="table" w:styleId="TableWeb3">
    <w:name w:val="Table Web 3"/>
    <w:basedOn w:val="TableNormal"/>
    <w:rsid w:val="00FD587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D587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374A9"/>
    <w:tblPr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triple" w:sz="4" w:space="0" w:color="auto"/>
        <w:insideV w:val="triple" w:sz="4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B962C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54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1D3DC-A3FD-4F2D-8BE2-899855C8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Pakistan</vt:lpstr>
    </vt:vector>
  </TitlesOfParts>
  <Company>S B M</Company>
  <LinksUpToDate>false</LinksUpToDate>
  <CharactersWithSpaces>2687</CharactersWithSpaces>
  <SharedDoc>false</SharedDoc>
  <HLinks>
    <vt:vector size="6" baseType="variant">
      <vt:variant>
        <vt:i4>8323104</vt:i4>
      </vt:variant>
      <vt:variant>
        <vt:i4>0</vt:i4>
      </vt:variant>
      <vt:variant>
        <vt:i4>0</vt:i4>
      </vt:variant>
      <vt:variant>
        <vt:i4>5</vt:i4>
      </vt:variant>
      <vt:variant>
        <vt:lpwstr>http://www.sti.gov.pk/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Pakistan</dc:title>
  <dc:subject/>
  <dc:creator>M.BILAL</dc:creator>
  <cp:keywords/>
  <dc:description/>
  <cp:lastModifiedBy>PA to DDSW</cp:lastModifiedBy>
  <cp:revision>312</cp:revision>
  <cp:lastPrinted>2022-03-16T20:30:00Z</cp:lastPrinted>
  <dcterms:created xsi:type="dcterms:W3CDTF">2015-02-10T06:03:00Z</dcterms:created>
  <dcterms:modified xsi:type="dcterms:W3CDTF">2022-03-16T20:31:00Z</dcterms:modified>
</cp:coreProperties>
</file>